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7D" w:rsidRPr="00197E98" w:rsidRDefault="0064387D" w:rsidP="0064387D">
      <w:pPr>
        <w:rPr>
          <w:rFonts w:asciiTheme="minorHAnsi" w:hAnsiTheme="minorHAnsi" w:cstheme="minorHAnsi"/>
        </w:rPr>
      </w:pPr>
      <w:bookmarkStart w:id="0" w:name="_GoBack"/>
      <w:bookmarkEnd w:id="0"/>
      <w:r w:rsidRPr="00197E98">
        <w:rPr>
          <w:rFonts w:asciiTheme="minorHAnsi" w:hAnsiTheme="minorHAnsi" w:cstheme="minorHAnsi"/>
        </w:rPr>
        <w:t xml:space="preserve">                      </w:t>
      </w:r>
      <w:r w:rsidRPr="00197E98">
        <w:rPr>
          <w:rFonts w:asciiTheme="minorHAnsi" w:hAnsiTheme="minorHAnsi" w:cstheme="minorHAnsi"/>
          <w:noProof/>
        </w:rPr>
        <w:drawing>
          <wp:inline distT="0" distB="0" distL="0" distR="0" wp14:anchorId="1F1BC242" wp14:editId="06F82B62">
            <wp:extent cx="4953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7D" w:rsidRPr="00197E98" w:rsidRDefault="0064387D" w:rsidP="0064387D">
      <w:pPr>
        <w:outlineLvl w:val="0"/>
        <w:rPr>
          <w:rFonts w:asciiTheme="minorHAnsi" w:hAnsiTheme="minorHAnsi" w:cstheme="minorHAnsi"/>
        </w:rPr>
      </w:pPr>
      <w:r w:rsidRPr="00197E98">
        <w:rPr>
          <w:rFonts w:asciiTheme="minorHAnsi" w:hAnsiTheme="minorHAnsi" w:cstheme="minorHAnsi"/>
        </w:rPr>
        <w:t xml:space="preserve">         REPUBLIKA  HRVATSKA</w:t>
      </w:r>
    </w:p>
    <w:p w:rsidR="0064387D" w:rsidRPr="00197E98" w:rsidRDefault="0064387D" w:rsidP="0064387D">
      <w:pPr>
        <w:outlineLvl w:val="0"/>
        <w:rPr>
          <w:rFonts w:asciiTheme="minorHAnsi" w:hAnsiTheme="minorHAnsi" w:cstheme="minorHAnsi"/>
        </w:rPr>
      </w:pPr>
      <w:r w:rsidRPr="00197E98">
        <w:rPr>
          <w:rFonts w:asciiTheme="minorHAnsi" w:hAnsiTheme="minorHAnsi" w:cstheme="minorHAnsi"/>
        </w:rPr>
        <w:t>SPLITSKO DALMATINSKA ŽUPANIJA</w:t>
      </w:r>
    </w:p>
    <w:p w:rsidR="0064387D" w:rsidRPr="00197E98" w:rsidRDefault="0064387D" w:rsidP="0064387D">
      <w:pPr>
        <w:outlineLvl w:val="0"/>
        <w:rPr>
          <w:rFonts w:asciiTheme="minorHAnsi" w:hAnsiTheme="minorHAnsi" w:cstheme="minorHAnsi"/>
        </w:rPr>
      </w:pPr>
      <w:r w:rsidRPr="00197E98">
        <w:rPr>
          <w:rFonts w:asciiTheme="minorHAnsi" w:hAnsiTheme="minorHAnsi" w:cstheme="minorHAnsi"/>
        </w:rPr>
        <w:t xml:space="preserve">             OPĆINA  POSTIRA</w:t>
      </w:r>
    </w:p>
    <w:p w:rsidR="0064387D" w:rsidRPr="00197E98" w:rsidRDefault="0064387D" w:rsidP="0064387D">
      <w:pPr>
        <w:outlineLvl w:val="0"/>
        <w:rPr>
          <w:rFonts w:asciiTheme="minorHAnsi" w:hAnsiTheme="minorHAnsi" w:cstheme="minorHAnsi"/>
        </w:rPr>
      </w:pPr>
      <w:r w:rsidRPr="00197E98">
        <w:rPr>
          <w:rFonts w:asciiTheme="minorHAnsi" w:hAnsiTheme="minorHAnsi" w:cstheme="minorHAnsi"/>
        </w:rPr>
        <w:tab/>
        <w:t>Općinski načelnik</w:t>
      </w:r>
    </w:p>
    <w:p w:rsidR="0064387D" w:rsidRPr="00197E98" w:rsidRDefault="00D527DB" w:rsidP="006438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 : 022-05/17</w:t>
      </w:r>
      <w:r w:rsidR="0064387D" w:rsidRPr="00197E98">
        <w:rPr>
          <w:rFonts w:asciiTheme="minorHAnsi" w:hAnsiTheme="minorHAnsi" w:cstheme="minorHAnsi"/>
        </w:rPr>
        <w:t>-01/04</w:t>
      </w:r>
    </w:p>
    <w:p w:rsidR="0064387D" w:rsidRPr="00197E98" w:rsidRDefault="00D527DB" w:rsidP="0064387D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 : 2104/05-02-17</w:t>
      </w:r>
      <w:r w:rsidR="0064387D" w:rsidRPr="00197E98">
        <w:rPr>
          <w:rFonts w:asciiTheme="minorHAnsi" w:hAnsiTheme="minorHAnsi" w:cstheme="minorHAnsi"/>
        </w:rPr>
        <w:t>-01.</w:t>
      </w:r>
    </w:p>
    <w:p w:rsidR="0064387D" w:rsidRPr="00197E98" w:rsidRDefault="0064387D" w:rsidP="0064387D">
      <w:pPr>
        <w:outlineLvl w:val="0"/>
        <w:rPr>
          <w:rFonts w:asciiTheme="minorHAnsi" w:hAnsiTheme="minorHAnsi" w:cstheme="minorHAnsi"/>
        </w:rPr>
      </w:pPr>
      <w:r w:rsidRPr="00197E98">
        <w:rPr>
          <w:rFonts w:asciiTheme="minorHAnsi" w:hAnsiTheme="minorHAnsi" w:cstheme="minorHAnsi"/>
          <w:lang w:val="it-IT"/>
        </w:rPr>
        <w:t>Postira</w:t>
      </w:r>
      <w:r w:rsidR="0087525D">
        <w:rPr>
          <w:rFonts w:asciiTheme="minorHAnsi" w:hAnsiTheme="minorHAnsi" w:cstheme="minorHAnsi"/>
        </w:rPr>
        <w:t>,</w:t>
      </w:r>
      <w:r w:rsidR="00D527DB">
        <w:rPr>
          <w:rFonts w:asciiTheme="minorHAnsi" w:hAnsiTheme="minorHAnsi" w:cstheme="minorHAnsi"/>
        </w:rPr>
        <w:t>24.siječnja.2017</w:t>
      </w:r>
      <w:r w:rsidRPr="00197E98">
        <w:rPr>
          <w:rFonts w:asciiTheme="minorHAnsi" w:hAnsiTheme="minorHAnsi" w:cstheme="minorHAnsi"/>
        </w:rPr>
        <w:t>.</w:t>
      </w:r>
      <w:r w:rsidRPr="00197E98">
        <w:rPr>
          <w:rFonts w:asciiTheme="minorHAnsi" w:hAnsiTheme="minorHAnsi" w:cstheme="minorHAnsi"/>
          <w:lang w:val="it-IT"/>
        </w:rPr>
        <w:t>godine</w:t>
      </w:r>
      <w:r w:rsidRPr="00197E98">
        <w:rPr>
          <w:rFonts w:asciiTheme="minorHAnsi" w:hAnsiTheme="minorHAnsi" w:cstheme="minorHAnsi"/>
        </w:rPr>
        <w:t>.</w:t>
      </w:r>
    </w:p>
    <w:p w:rsidR="0064387D" w:rsidRPr="00197E98" w:rsidRDefault="00D527DB" w:rsidP="0064387D">
      <w:pPr>
        <w:spacing w:before="120" w:line="276" w:lineRule="auto"/>
        <w:jc w:val="both"/>
        <w:rPr>
          <w:rFonts w:asciiTheme="minorHAnsi" w:eastAsia="Calibri" w:hAnsiTheme="minorHAnsi" w:cstheme="minorHAnsi"/>
          <w:spacing w:val="-4"/>
          <w:lang w:eastAsia="en-US"/>
        </w:rPr>
      </w:pPr>
      <w:r w:rsidRPr="00D527DB">
        <w:rPr>
          <w:rFonts w:asciiTheme="minorHAnsi" w:eastAsia="Calibri" w:hAnsiTheme="minorHAnsi" w:cstheme="minorHAnsi"/>
          <w:lang w:eastAsia="en-US"/>
        </w:rPr>
        <w:t xml:space="preserve">Na temelju članka 15. stavka 2. Zakona o javnoj nabavi („Narodne novine“ broj 120/16) </w:t>
      </w:r>
      <w:r w:rsidR="0064387D" w:rsidRPr="00197E98">
        <w:rPr>
          <w:rFonts w:asciiTheme="minorHAnsi" w:eastAsia="Calibri" w:hAnsiTheme="minorHAnsi" w:cstheme="minorHAnsi"/>
          <w:spacing w:val="-4"/>
          <w:lang w:eastAsia="en-US"/>
        </w:rPr>
        <w:t>i čl.</w:t>
      </w:r>
      <w:r w:rsidR="00673C22">
        <w:rPr>
          <w:rFonts w:asciiTheme="minorHAnsi" w:eastAsia="Calibri" w:hAnsiTheme="minorHAnsi" w:cstheme="minorHAnsi"/>
          <w:spacing w:val="-4"/>
          <w:lang w:eastAsia="en-US"/>
        </w:rPr>
        <w:t xml:space="preserve"> </w:t>
      </w:r>
      <w:r w:rsidR="0064387D" w:rsidRPr="00197E98">
        <w:rPr>
          <w:rFonts w:asciiTheme="minorHAnsi" w:eastAsia="Calibri" w:hAnsiTheme="minorHAnsi" w:cstheme="minorHAnsi"/>
          <w:spacing w:val="-4"/>
          <w:lang w:eastAsia="en-US"/>
        </w:rPr>
        <w:t xml:space="preserve">46. Statuta Općine Postira (Službeni glasnik  Općine Postira br. 3/13 </w:t>
      </w:r>
      <w:r w:rsidR="0087525D">
        <w:rPr>
          <w:rFonts w:asciiTheme="minorHAnsi" w:eastAsia="Calibri" w:hAnsiTheme="minorHAnsi" w:cstheme="minorHAnsi"/>
          <w:spacing w:val="-4"/>
          <w:lang w:eastAsia="en-US"/>
        </w:rPr>
        <w:t>i 6/13)  Općinski načelnik dana</w:t>
      </w:r>
      <w:r w:rsidR="007461D5">
        <w:rPr>
          <w:rFonts w:asciiTheme="minorHAnsi" w:eastAsia="Calibri" w:hAnsiTheme="minorHAnsi" w:cstheme="minorHAnsi"/>
          <w:spacing w:val="-4"/>
          <w:lang w:eastAsia="en-US"/>
        </w:rPr>
        <w:t xml:space="preserve"> 24.</w:t>
      </w:r>
      <w:r w:rsidR="00673C22">
        <w:rPr>
          <w:rFonts w:asciiTheme="minorHAnsi" w:eastAsia="Calibri" w:hAnsiTheme="minorHAnsi" w:cstheme="minorHAnsi"/>
          <w:spacing w:val="-4"/>
          <w:lang w:eastAsia="en-US"/>
        </w:rPr>
        <w:t xml:space="preserve"> </w:t>
      </w:r>
      <w:r w:rsidR="007461D5">
        <w:rPr>
          <w:rFonts w:asciiTheme="minorHAnsi" w:eastAsia="Calibri" w:hAnsiTheme="minorHAnsi" w:cstheme="minorHAnsi"/>
          <w:spacing w:val="-4"/>
          <w:lang w:eastAsia="en-US"/>
        </w:rPr>
        <w:t>siječnja 2017</w:t>
      </w:r>
      <w:r w:rsidR="0064387D" w:rsidRPr="00197E98">
        <w:rPr>
          <w:rFonts w:asciiTheme="minorHAnsi" w:eastAsia="Calibri" w:hAnsiTheme="minorHAnsi" w:cstheme="minorHAnsi"/>
          <w:spacing w:val="-4"/>
          <w:lang w:eastAsia="en-US"/>
        </w:rPr>
        <w:t>. godine donosi</w:t>
      </w:r>
      <w:r w:rsidR="0064387D" w:rsidRPr="00197E98">
        <w:rPr>
          <w:rFonts w:asciiTheme="minorHAnsi" w:eastAsia="Calibri" w:hAnsiTheme="minorHAnsi" w:cstheme="minorHAnsi"/>
          <w:bCs/>
          <w:spacing w:val="-4"/>
          <w:lang w:eastAsia="en-US"/>
        </w:rPr>
        <w:t xml:space="preserve"> </w:t>
      </w:r>
      <w:r w:rsidR="0064387D" w:rsidRPr="00197E98">
        <w:rPr>
          <w:rFonts w:asciiTheme="minorHAnsi" w:eastAsia="Calibri" w:hAnsiTheme="minorHAnsi" w:cstheme="minorHAnsi"/>
          <w:spacing w:val="-4"/>
          <w:lang w:eastAsia="en-US"/>
        </w:rPr>
        <w:t xml:space="preserve"> </w:t>
      </w:r>
      <w:r w:rsidR="007461D5">
        <w:rPr>
          <w:rFonts w:asciiTheme="minorHAnsi" w:eastAsia="Calibri" w:hAnsiTheme="minorHAnsi" w:cstheme="minorHAnsi"/>
          <w:spacing w:val="-4"/>
          <w:lang w:eastAsia="en-US"/>
        </w:rPr>
        <w:t>:</w:t>
      </w:r>
    </w:p>
    <w:p w:rsidR="0064387D" w:rsidRPr="00197E98" w:rsidRDefault="0064387D" w:rsidP="0064387D">
      <w:pPr>
        <w:jc w:val="both"/>
        <w:rPr>
          <w:rFonts w:asciiTheme="minorHAnsi" w:eastAsia="Calibri" w:hAnsiTheme="minorHAnsi" w:cstheme="minorHAnsi"/>
          <w:lang w:eastAsia="en-US"/>
        </w:rPr>
      </w:pPr>
    </w:p>
    <w:p w:rsidR="0064387D" w:rsidRPr="00197E98" w:rsidRDefault="00704A04" w:rsidP="0064387D">
      <w:pPr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         </w:t>
      </w:r>
      <w:r w:rsidR="00D527DB" w:rsidRPr="00D527DB">
        <w:rPr>
          <w:rFonts w:asciiTheme="minorHAnsi" w:eastAsia="Calibri" w:hAnsiTheme="minorHAnsi" w:cstheme="minorHAnsi"/>
          <w:b/>
          <w:lang w:eastAsia="en-US"/>
        </w:rPr>
        <w:t>PRAVILNIK O PROVEDBI POSTUPAKA JEDNOSTAVNE NABAVE</w:t>
      </w:r>
      <w:r w:rsidR="00D527DB">
        <w:rPr>
          <w:rFonts w:asciiTheme="minorHAnsi" w:eastAsia="Calibri" w:hAnsiTheme="minorHAnsi" w:cstheme="minorHAnsi"/>
          <w:b/>
          <w:lang w:eastAsia="en-US"/>
        </w:rPr>
        <w:t xml:space="preserve"> OPĆINE POSTIRA</w:t>
      </w:r>
    </w:p>
    <w:p w:rsidR="0064387D" w:rsidRPr="00197E98" w:rsidRDefault="0064387D" w:rsidP="0064387D">
      <w:pPr>
        <w:jc w:val="both"/>
        <w:rPr>
          <w:rFonts w:asciiTheme="minorHAnsi" w:eastAsia="Calibri" w:hAnsiTheme="minorHAnsi" w:cstheme="minorHAnsi"/>
          <w:lang w:eastAsia="en-US"/>
        </w:rPr>
      </w:pPr>
    </w:p>
    <w:p w:rsidR="0064387D" w:rsidRPr="00D527DB" w:rsidRDefault="00D527DB" w:rsidP="00D527DB">
      <w:pPr>
        <w:pStyle w:val="Odlomakpopisa"/>
        <w:numPr>
          <w:ilvl w:val="0"/>
          <w:numId w:val="79"/>
        </w:numPr>
        <w:jc w:val="both"/>
        <w:rPr>
          <w:rFonts w:asciiTheme="minorHAnsi" w:eastAsia="Calibri" w:hAnsiTheme="minorHAnsi" w:cstheme="minorHAnsi"/>
          <w:b/>
          <w:lang w:eastAsia="en-US"/>
        </w:rPr>
      </w:pPr>
      <w:r w:rsidRPr="00D527D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64387D" w:rsidRPr="00D527DB">
        <w:rPr>
          <w:rFonts w:asciiTheme="minorHAnsi" w:eastAsia="Calibri" w:hAnsiTheme="minorHAnsi" w:cstheme="minorHAnsi"/>
          <w:b/>
          <w:lang w:eastAsia="en-US"/>
        </w:rPr>
        <w:t>PREDMET ODLUKE</w:t>
      </w:r>
    </w:p>
    <w:p w:rsidR="0064387D" w:rsidRPr="00197E98" w:rsidRDefault="0064387D" w:rsidP="0064387D">
      <w:pPr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64387D" w:rsidRPr="00197E98" w:rsidRDefault="0064387D" w:rsidP="0064387D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197E98">
        <w:rPr>
          <w:rFonts w:asciiTheme="minorHAnsi" w:eastAsia="Calibri" w:hAnsiTheme="minorHAnsi" w:cstheme="minorHAnsi"/>
          <w:b/>
          <w:lang w:eastAsia="en-US"/>
        </w:rPr>
        <w:t>Članak 1.</w:t>
      </w:r>
    </w:p>
    <w:p w:rsidR="0064387D" w:rsidRPr="00197E98" w:rsidRDefault="0064387D" w:rsidP="0064387D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D527DB" w:rsidRPr="00D527DB" w:rsidRDefault="00D527DB" w:rsidP="007461D5">
      <w:pPr>
        <w:spacing w:line="276" w:lineRule="auto"/>
        <w:ind w:left="357"/>
        <w:jc w:val="both"/>
        <w:rPr>
          <w:rFonts w:asciiTheme="minorHAnsi" w:hAnsiTheme="minorHAnsi" w:cstheme="minorHAnsi"/>
          <w:lang w:eastAsia="en-US"/>
        </w:rPr>
      </w:pPr>
      <w:r w:rsidRPr="00D527DB">
        <w:rPr>
          <w:rFonts w:asciiTheme="minorHAnsi" w:eastAsia="Calibri" w:hAnsiTheme="minorHAnsi" w:cstheme="minorHAnsi"/>
        </w:rPr>
        <w:t>U svrhu poštivanja osnovnih načela javne nabave te zakonitog, namjenskog i svrhovitog trošenja proračunskih sredstava ovim se Pravilnikom uređuje postupak koji prethodi stvaranju ugovornog odnosa za nabavu robe, radova i usluga čija je vrijednost jednaka ili veća od 20.000,00 kuna do vrijednosti pragova iz članka 12. stavka 1. Zakona o javnoj nabavi („ Narodne novine“ 120/16; u daljnjem tekstu: Zakon o javnoj nabavi), do 200.000,00 kuna za nabavu roba i usluga odnosno do 500.000,00 kuna za nabavu radova ( u daljnjem tekstu: jednostavne nabave )</w:t>
      </w:r>
      <w:r w:rsidR="00673C22">
        <w:rPr>
          <w:rFonts w:asciiTheme="minorHAnsi" w:eastAsia="Calibri" w:hAnsiTheme="minorHAnsi" w:cstheme="minorHAnsi"/>
        </w:rPr>
        <w:t>,</w:t>
      </w:r>
      <w:r w:rsidRPr="00D527DB">
        <w:rPr>
          <w:rFonts w:asciiTheme="minorHAnsi" w:eastAsia="Calibri" w:hAnsiTheme="minorHAnsi" w:cstheme="minorHAnsi"/>
        </w:rPr>
        <w:t xml:space="preserve"> a za koje sukladno odredbama Zakona o javnoj nabavi ne postoji obveza provedbe postupaka javne nabave</w:t>
      </w:r>
      <w:r>
        <w:rPr>
          <w:rFonts w:asciiTheme="minorHAnsi" w:eastAsia="Calibri" w:hAnsiTheme="minorHAnsi" w:cstheme="minorHAnsi"/>
        </w:rPr>
        <w:t>.</w:t>
      </w:r>
    </w:p>
    <w:p w:rsidR="00D527DB" w:rsidRDefault="0064387D" w:rsidP="007461D5">
      <w:pPr>
        <w:spacing w:line="276" w:lineRule="auto"/>
        <w:ind w:left="357"/>
        <w:jc w:val="both"/>
        <w:rPr>
          <w:rFonts w:asciiTheme="minorHAnsi" w:hAnsiTheme="minorHAnsi" w:cstheme="minorHAnsi"/>
          <w:lang w:eastAsia="en-US"/>
        </w:rPr>
      </w:pPr>
      <w:r w:rsidRPr="00197E98">
        <w:rPr>
          <w:rFonts w:asciiTheme="minorHAnsi" w:hAnsiTheme="minorHAnsi" w:cstheme="minorHAnsi"/>
          <w:lang w:eastAsia="en-US"/>
        </w:rPr>
        <w:t>U provedbi postupaka nabave robe, radova i/ili usluga osim ove Odluke, obvezno je primjenjivati i druge važeće zakonske i podzakonske akte, kao i interne akte, a koji se odnose na pojedini predmet nabave u smislu posebnih zakona (npr. Zakon o obveznim odnosima, Zakon o prostornom uređenju i gradnji, i dr.).</w:t>
      </w:r>
    </w:p>
    <w:p w:rsidR="00D527DB" w:rsidRPr="00D527DB" w:rsidRDefault="00D527DB" w:rsidP="00D527DB">
      <w:pPr>
        <w:spacing w:line="276" w:lineRule="auto"/>
        <w:ind w:left="357"/>
        <w:jc w:val="both"/>
        <w:rPr>
          <w:rFonts w:asciiTheme="minorHAnsi" w:hAnsiTheme="minorHAnsi" w:cstheme="minorHAnsi"/>
          <w:lang w:eastAsia="en-US"/>
        </w:rPr>
      </w:pPr>
    </w:p>
    <w:p w:rsidR="00D527DB" w:rsidRPr="00D527DB" w:rsidRDefault="00673C22" w:rsidP="00D527DB">
      <w:pPr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    </w:t>
      </w:r>
      <w:r w:rsidR="00D527DB">
        <w:rPr>
          <w:rFonts w:asciiTheme="minorHAnsi" w:eastAsia="Calibri" w:hAnsiTheme="minorHAnsi" w:cstheme="minorHAnsi"/>
          <w:lang w:eastAsia="en-US"/>
        </w:rPr>
        <w:t xml:space="preserve">  </w:t>
      </w:r>
      <w:r w:rsidR="00D527DB" w:rsidRPr="00D527DB">
        <w:rPr>
          <w:rFonts w:asciiTheme="minorHAnsi" w:eastAsia="Calibri" w:hAnsiTheme="minorHAnsi" w:cstheme="minorHAnsi"/>
          <w:lang w:eastAsia="en-US"/>
        </w:rPr>
        <w:t xml:space="preserve">Postupak pripreme i provedbe jednostavne nabave Općine </w:t>
      </w:r>
      <w:r w:rsidR="00557CEA">
        <w:rPr>
          <w:rFonts w:asciiTheme="minorHAnsi" w:eastAsia="Calibri" w:hAnsiTheme="minorHAnsi" w:cstheme="minorHAnsi"/>
          <w:lang w:eastAsia="en-US"/>
        </w:rPr>
        <w:t xml:space="preserve">Postira </w:t>
      </w:r>
      <w:r w:rsidR="00D527DB" w:rsidRPr="00D527DB">
        <w:rPr>
          <w:rFonts w:asciiTheme="minorHAnsi" w:eastAsia="Calibri" w:hAnsiTheme="minorHAnsi" w:cstheme="minorHAnsi"/>
          <w:lang w:eastAsia="en-US"/>
        </w:rPr>
        <w:t>može biti redoviti</w:t>
      </w:r>
    </w:p>
    <w:p w:rsidR="0064387D" w:rsidRDefault="00D527DB" w:rsidP="00D527DB">
      <w:pPr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     </w:t>
      </w:r>
      <w:r w:rsidRPr="00D527DB">
        <w:rPr>
          <w:rFonts w:asciiTheme="minorHAnsi" w:eastAsia="Calibri" w:hAnsiTheme="minorHAnsi" w:cstheme="minorHAnsi"/>
          <w:lang w:eastAsia="en-US"/>
        </w:rPr>
        <w:t xml:space="preserve"> ili skraćeni /u jednoj od dvije moguće varijante/, na način utvrđen ovim internim aktom</w:t>
      </w:r>
    </w:p>
    <w:p w:rsidR="00D527DB" w:rsidRPr="00197E98" w:rsidRDefault="00D527DB" w:rsidP="00D527DB">
      <w:pPr>
        <w:jc w:val="both"/>
        <w:rPr>
          <w:rFonts w:asciiTheme="minorHAnsi" w:eastAsia="Calibri" w:hAnsiTheme="minorHAnsi" w:cstheme="minorHAnsi"/>
          <w:lang w:eastAsia="en-US"/>
        </w:rPr>
      </w:pPr>
    </w:p>
    <w:p w:rsidR="00D527DB" w:rsidRDefault="00D527DB" w:rsidP="00D527DB">
      <w:pPr>
        <w:pStyle w:val="Odlomakpopisa"/>
        <w:numPr>
          <w:ilvl w:val="0"/>
          <w:numId w:val="79"/>
        </w:numPr>
        <w:rPr>
          <w:rFonts w:asciiTheme="minorHAnsi" w:eastAsia="Calibri" w:hAnsiTheme="minorHAnsi" w:cstheme="minorHAnsi"/>
          <w:b/>
          <w:lang w:eastAsia="en-US"/>
        </w:rPr>
      </w:pPr>
      <w:r w:rsidRPr="00D527DB">
        <w:rPr>
          <w:rFonts w:asciiTheme="minorHAnsi" w:eastAsia="Calibri" w:hAnsiTheme="minorHAnsi" w:cstheme="minorHAnsi"/>
          <w:b/>
          <w:lang w:eastAsia="en-US"/>
        </w:rPr>
        <w:t>SPRJEČAVNJE SUKOBA INTERESA</w:t>
      </w:r>
    </w:p>
    <w:p w:rsidR="00D527DB" w:rsidRPr="00D527DB" w:rsidRDefault="00D527DB" w:rsidP="00D527DB">
      <w:pPr>
        <w:pStyle w:val="Odlomakpopisa"/>
        <w:ind w:left="1080"/>
        <w:rPr>
          <w:rFonts w:asciiTheme="minorHAnsi" w:eastAsia="Calibri" w:hAnsiTheme="minorHAnsi" w:cstheme="minorHAnsi"/>
          <w:b/>
          <w:lang w:eastAsia="en-US"/>
        </w:rPr>
      </w:pPr>
    </w:p>
    <w:p w:rsidR="00D527DB" w:rsidRDefault="00D527DB" w:rsidP="00D527DB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527DB">
        <w:rPr>
          <w:rFonts w:asciiTheme="minorHAnsi" w:eastAsia="Calibri" w:hAnsiTheme="minorHAnsi" w:cstheme="minorHAnsi"/>
          <w:b/>
          <w:lang w:eastAsia="en-US"/>
        </w:rPr>
        <w:t>Članak 2.</w:t>
      </w:r>
    </w:p>
    <w:p w:rsidR="00D527DB" w:rsidRDefault="00D527DB" w:rsidP="00D527DB">
      <w:pPr>
        <w:rPr>
          <w:rFonts w:asciiTheme="minorHAnsi" w:eastAsia="Calibri" w:hAnsiTheme="minorHAnsi" w:cstheme="minorHAnsi"/>
          <w:b/>
          <w:lang w:eastAsia="en-US"/>
        </w:rPr>
      </w:pPr>
    </w:p>
    <w:p w:rsidR="0064387D" w:rsidRPr="00D3238F" w:rsidRDefault="00D527DB" w:rsidP="007461D5">
      <w:pPr>
        <w:pStyle w:val="Odlomakpopisa"/>
        <w:ind w:left="420"/>
        <w:rPr>
          <w:rFonts w:asciiTheme="minorHAnsi" w:eastAsia="Calibri" w:hAnsiTheme="minorHAnsi" w:cstheme="minorHAnsi"/>
          <w:lang w:eastAsia="en-US"/>
        </w:rPr>
      </w:pPr>
      <w:r w:rsidRPr="00D3238F">
        <w:rPr>
          <w:rFonts w:asciiTheme="minorHAnsi" w:eastAsia="Calibri" w:hAnsiTheme="minorHAnsi" w:cstheme="minorHAnsi"/>
          <w:lang w:eastAsia="en-US"/>
        </w:rPr>
        <w:t>O sukobu interesa na odgovarajući način primjenjuju se odredbe Zakona o javnoj nabavi od članka 75. do članka 83</w:t>
      </w:r>
      <w:r w:rsidR="00673C22">
        <w:rPr>
          <w:rFonts w:asciiTheme="minorHAnsi" w:eastAsia="Calibri" w:hAnsiTheme="minorHAnsi" w:cstheme="minorHAnsi"/>
          <w:lang w:eastAsia="en-US"/>
        </w:rPr>
        <w:t>.</w:t>
      </w:r>
    </w:p>
    <w:p w:rsidR="00D3238F" w:rsidRDefault="00D3238F" w:rsidP="00D3238F">
      <w:pPr>
        <w:rPr>
          <w:rFonts w:asciiTheme="minorHAnsi" w:eastAsia="Calibri" w:hAnsiTheme="minorHAnsi" w:cstheme="minorHAnsi"/>
        </w:rPr>
      </w:pPr>
    </w:p>
    <w:p w:rsidR="00D3238F" w:rsidRPr="00D3238F" w:rsidRDefault="00D3238F" w:rsidP="00D3238F">
      <w:pPr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lastRenderedPageBreak/>
        <w:t>III.</w:t>
      </w:r>
      <w:r w:rsidRPr="00D3238F">
        <w:rPr>
          <w:rFonts w:asciiTheme="minorHAnsi" w:eastAsia="Calibri" w:hAnsiTheme="minorHAnsi" w:cstheme="minorHAnsi"/>
          <w:b/>
        </w:rPr>
        <w:tab/>
        <w:t>POKRETANJE I PRIPREMA POSTUPKA</w:t>
      </w:r>
      <w:r>
        <w:rPr>
          <w:rFonts w:asciiTheme="minorHAnsi" w:eastAsia="Calibri" w:hAnsiTheme="minorHAnsi" w:cstheme="minorHAnsi"/>
          <w:b/>
        </w:rPr>
        <w:t xml:space="preserve"> </w:t>
      </w:r>
      <w:r w:rsidRPr="00D3238F">
        <w:rPr>
          <w:rFonts w:asciiTheme="minorHAnsi" w:eastAsia="Calibri" w:hAnsiTheme="minorHAnsi" w:cstheme="minorHAnsi"/>
          <w:b/>
        </w:rPr>
        <w:t>JEDNOSTAVNE NABAVE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3.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7461D5">
      <w:pPr>
        <w:pStyle w:val="Odlomakpopisa"/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Pripremu i provedbu postupaka jednostavne nabave čije su vrijednosti jednake ili veće od 20.000,00 kuna do vrijednosti pragova iz članka 12. stavka 1. Zakona o javnoj nabavi provode ovlašteni predstavnici Naručitelja. Ovlaštene predstavnike Naručitelja imenuje Načelnik Općine Postira od kojih 1 (</w:t>
      </w:r>
      <w:r w:rsidR="00673C22">
        <w:rPr>
          <w:rFonts w:asciiTheme="minorHAnsi" w:eastAsia="Calibri" w:hAnsiTheme="minorHAnsi" w:cstheme="minorHAnsi"/>
        </w:rPr>
        <w:t xml:space="preserve"> </w:t>
      </w:r>
      <w:r w:rsidRPr="00D3238F">
        <w:rPr>
          <w:rFonts w:asciiTheme="minorHAnsi" w:eastAsia="Calibri" w:hAnsiTheme="minorHAnsi" w:cstheme="minorHAnsi"/>
        </w:rPr>
        <w:t>jedan ) može imati važeći certifikat u području javne nabave.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7461D5">
      <w:pPr>
        <w:pStyle w:val="Odlomakpopisa"/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Ovlašteni predstavnici Naručitelja ne moraju biti samo zaposlenici Naručitelja. To mogu biti i druge osobe ukoliko imaju utjecaj na odlučivanje ili druge radnje s obzirom na njihovu stručnost</w:t>
      </w:r>
      <w:r w:rsidR="00673C22">
        <w:rPr>
          <w:rFonts w:asciiTheme="minorHAnsi" w:eastAsia="Calibri" w:hAnsiTheme="minorHAnsi" w:cstheme="minorHAnsi"/>
        </w:rPr>
        <w:t>,</w:t>
      </w:r>
      <w:r w:rsidRPr="00D3238F">
        <w:rPr>
          <w:rFonts w:asciiTheme="minorHAnsi" w:eastAsia="Calibri" w:hAnsiTheme="minorHAnsi" w:cstheme="minorHAnsi"/>
        </w:rPr>
        <w:t xml:space="preserve"> a u svezi s pojedinim predmetom jednostavne nabave.</w:t>
      </w:r>
    </w:p>
    <w:p w:rsidR="00D3238F" w:rsidRPr="00D3238F" w:rsidRDefault="00D3238F" w:rsidP="00D3238F">
      <w:pPr>
        <w:jc w:val="both"/>
        <w:rPr>
          <w:rFonts w:asciiTheme="minorHAnsi" w:eastAsia="Calibri" w:hAnsiTheme="minorHAnsi" w:cstheme="minorHAnsi"/>
        </w:rPr>
      </w:pPr>
    </w:p>
    <w:p w:rsidR="00D3238F" w:rsidRPr="00D3238F" w:rsidRDefault="00D3238F" w:rsidP="007461D5">
      <w:pPr>
        <w:pStyle w:val="Odlomakpopisa"/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Obveze i ovlasti  ovlaštenih predstavnika Naručitelja su: priprema postupka jednostavne nabave koja podrazumijeva dogovor oko uvjeta vezanih uz predmet nabave, sadržaj dokumentacije te upute za prikupljanje ponuda, tehničke specifikacije, obrazac ponudbenog troškovnika kao i ostale dokumente vezane uz predmetnu nabavu.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VRSTE POSTUPAKA JEDNOSTAVNE NABAVE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4.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Default="00D3238F" w:rsidP="00D3238F">
      <w:pPr>
        <w:jc w:val="both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A/ Redoviti postupak</w:t>
      </w:r>
    </w:p>
    <w:p w:rsidR="00704A04" w:rsidRPr="00D3238F" w:rsidRDefault="00704A04" w:rsidP="00D3238F">
      <w:pPr>
        <w:jc w:val="both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Pokretanje redovitog postupka podrazumijeva:</w:t>
      </w:r>
      <w:r w:rsidR="00673C22">
        <w:rPr>
          <w:rFonts w:asciiTheme="minorHAnsi" w:eastAsia="Calibri" w:hAnsiTheme="minorHAnsi" w:cstheme="minorHAnsi"/>
        </w:rPr>
        <w:t xml:space="preserve"> </w:t>
      </w:r>
      <w:r w:rsidRPr="00D3238F">
        <w:rPr>
          <w:rFonts w:asciiTheme="minorHAnsi" w:eastAsia="Calibri" w:hAnsiTheme="minorHAnsi" w:cstheme="minorHAnsi"/>
        </w:rPr>
        <w:t xml:space="preserve">podnošenje Zahtjeva za pripremu i početak postupka jednostavne nabave određene vrijednosti i donošenje Odluke o početku postupka konkretne jednostavne nabave. </w:t>
      </w:r>
    </w:p>
    <w:p w:rsidR="00D3238F" w:rsidRPr="00D3238F" w:rsidRDefault="00D3238F" w:rsidP="00D3238F">
      <w:pPr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Provedba postupaka jednostavne nabave u redovitom p</w:t>
      </w:r>
      <w:r w:rsidR="00673C22">
        <w:rPr>
          <w:rFonts w:asciiTheme="minorHAnsi" w:eastAsia="Calibri" w:hAnsiTheme="minorHAnsi" w:cstheme="minorHAnsi"/>
        </w:rPr>
        <w:t>ostupku podrazumijeva</w:t>
      </w:r>
      <w:r w:rsidRPr="00D3238F">
        <w:rPr>
          <w:rFonts w:asciiTheme="minorHAnsi" w:eastAsia="Calibri" w:hAnsiTheme="minorHAnsi" w:cstheme="minorHAnsi"/>
        </w:rPr>
        <w:t>: slanje Poziva na dostavu ponuda gospodarskim subjektima na dokaziv način, najmanje na tri adrese s istovremenom objavom Poziva  na do</w:t>
      </w:r>
      <w:r w:rsidR="00C77C4F">
        <w:rPr>
          <w:rFonts w:asciiTheme="minorHAnsi" w:eastAsia="Calibri" w:hAnsiTheme="minorHAnsi" w:cstheme="minorHAnsi"/>
        </w:rPr>
        <w:t>stavu ponuda na službenoj web s</w:t>
      </w:r>
      <w:r w:rsidRPr="00D3238F">
        <w:rPr>
          <w:rFonts w:asciiTheme="minorHAnsi" w:eastAsia="Calibri" w:hAnsiTheme="minorHAnsi" w:cstheme="minorHAnsi"/>
        </w:rPr>
        <w:t xml:space="preserve">tranici Naručitelja </w:t>
      </w:r>
      <w:hyperlink r:id="rId6" w:history="1">
        <w:r w:rsidR="00673C22" w:rsidRPr="00687829">
          <w:rPr>
            <w:rStyle w:val="Hiperveza"/>
            <w:rFonts w:asciiTheme="minorHAnsi" w:eastAsia="Calibri" w:hAnsiTheme="minorHAnsi" w:cstheme="minorHAnsi"/>
          </w:rPr>
          <w:t>www.opcina-postira.hr</w:t>
        </w:r>
      </w:hyperlink>
      <w:r w:rsidRPr="00D3238F">
        <w:rPr>
          <w:rFonts w:asciiTheme="minorHAnsi" w:eastAsia="Calibri" w:hAnsiTheme="minorHAnsi" w:cstheme="minorHAnsi"/>
        </w:rPr>
        <w:t>,</w:t>
      </w:r>
      <w:r w:rsidR="00673C22">
        <w:rPr>
          <w:rFonts w:asciiTheme="minorHAnsi" w:eastAsia="Calibri" w:hAnsiTheme="minorHAnsi" w:cstheme="minorHAnsi"/>
        </w:rPr>
        <w:t xml:space="preserve"> </w:t>
      </w:r>
      <w:r w:rsidRPr="00D3238F">
        <w:rPr>
          <w:rFonts w:asciiTheme="minorHAnsi" w:eastAsia="Calibri" w:hAnsiTheme="minorHAnsi" w:cstheme="minorHAnsi"/>
        </w:rPr>
        <w:t>radi potencijalnog sudjelovanja svih zainteresiranih gospodarskih subjekata uzimajući u obzir načela javne nabave te mogućnost  primjene elektroničkih sredstava komunikacije. Nadalje se postupak nastavlja otvaranjem ponuda u konkretnom postupku, sastavljanja Zapisnika o otvaranju, pregledu i ocjeni ponuda/ uključujući rangiranje pon</w:t>
      </w:r>
      <w:r w:rsidR="00673C22">
        <w:rPr>
          <w:rFonts w:asciiTheme="minorHAnsi" w:eastAsia="Calibri" w:hAnsiTheme="minorHAnsi" w:cstheme="minorHAnsi"/>
        </w:rPr>
        <w:t>uda prema kriteriju za odabir /</w:t>
      </w:r>
      <w:r w:rsidRPr="00D3238F">
        <w:rPr>
          <w:rFonts w:asciiTheme="minorHAnsi" w:eastAsia="Calibri" w:hAnsiTheme="minorHAnsi" w:cstheme="minorHAnsi"/>
        </w:rPr>
        <w:t xml:space="preserve"> prijedloga za odabir najpovoljnije ponude prema kriteriju i uvjetima propisanim natječajnoj dokumentacijom/ odnosno poništenje postupka.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both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U pripremi i provedbi redovitog postupka jednostavne nabave sudjeluju</w:t>
      </w:r>
      <w:r>
        <w:rPr>
          <w:rFonts w:asciiTheme="minorHAnsi" w:eastAsia="Calibri" w:hAnsiTheme="minorHAnsi" w:cstheme="minorHAnsi"/>
        </w:rPr>
        <w:t xml:space="preserve"> </w:t>
      </w:r>
      <w:r w:rsidRPr="00D3238F">
        <w:rPr>
          <w:rFonts w:asciiTheme="minorHAnsi" w:eastAsia="Calibri" w:hAnsiTheme="minorHAnsi" w:cstheme="minorHAnsi"/>
        </w:rPr>
        <w:t>n</w:t>
      </w:r>
      <w:r>
        <w:rPr>
          <w:rFonts w:asciiTheme="minorHAnsi" w:eastAsia="Calibri" w:hAnsiTheme="minorHAnsi" w:cstheme="minorHAnsi"/>
        </w:rPr>
        <w:t xml:space="preserve">ajmanje 3 </w:t>
      </w:r>
      <w:r w:rsidRPr="00D3238F">
        <w:rPr>
          <w:rFonts w:asciiTheme="minorHAnsi" w:eastAsia="Calibri" w:hAnsiTheme="minorHAnsi" w:cstheme="minorHAnsi"/>
        </w:rPr>
        <w:t>(tri) ovlaštena predstavnika od koj</w:t>
      </w:r>
      <w:r>
        <w:rPr>
          <w:rFonts w:asciiTheme="minorHAnsi" w:eastAsia="Calibri" w:hAnsiTheme="minorHAnsi" w:cstheme="minorHAnsi"/>
        </w:rPr>
        <w:t>ih 1 (</w:t>
      </w:r>
      <w:r w:rsidR="00673C2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jedan ) može imati važeći </w:t>
      </w:r>
      <w:r w:rsidRPr="00D3238F">
        <w:rPr>
          <w:rFonts w:asciiTheme="minorHAnsi" w:eastAsia="Calibri" w:hAnsiTheme="minorHAnsi" w:cstheme="minorHAnsi"/>
        </w:rPr>
        <w:t>certifikat u području javne nabave, sukladno članku 3. ovog Pravilnika.</w:t>
      </w:r>
    </w:p>
    <w:p w:rsidR="00D3238F" w:rsidRPr="00D3238F" w:rsidRDefault="00D3238F" w:rsidP="00D3238F">
      <w:pPr>
        <w:jc w:val="both"/>
        <w:rPr>
          <w:rFonts w:asciiTheme="minorHAnsi" w:eastAsia="Calibri" w:hAnsiTheme="minorHAnsi" w:cstheme="minorHAnsi"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673C22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ab/>
      </w:r>
    </w:p>
    <w:p w:rsidR="00673C22" w:rsidRDefault="00673C22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673C22" w:rsidRDefault="00673C22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lastRenderedPageBreak/>
        <w:t>Članak 5.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B/Skraćeni postupak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Skraćeni postupak moguće je provesti u jednoj od dvije moguće varijante.</w:t>
      </w:r>
    </w:p>
    <w:p w:rsidR="00D3238F" w:rsidRPr="00D3238F" w:rsidRDefault="00D3238F" w:rsidP="00D3238F">
      <w:pPr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Sukladno naravi skraćenog postupka jednostavne nabave ovisno o prirodi predmeta nabave. Naručitelj koristi skraćeni postupak jednostavne nabave u slijedećim slučajevima: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</w:rPr>
      </w:pPr>
    </w:p>
    <w:p w:rsidR="00D3238F" w:rsidRPr="00D3238F" w:rsidRDefault="00D3238F" w:rsidP="00704A04">
      <w:pPr>
        <w:pStyle w:val="Odlomakpopisa"/>
        <w:numPr>
          <w:ilvl w:val="0"/>
          <w:numId w:val="82"/>
        </w:numPr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>kad to zahtijevaju tehnički ili umjetnički razlozi , kod zaštite isključivih prava i na temelju isključivih prava n</w:t>
      </w:r>
      <w:r w:rsidR="00704A04">
        <w:rPr>
          <w:rFonts w:asciiTheme="minorHAnsi" w:eastAsia="Calibri" w:hAnsiTheme="minorHAnsi" w:cstheme="minorHAnsi"/>
        </w:rPr>
        <w:t>a</w:t>
      </w:r>
      <w:r w:rsidRPr="00D3238F">
        <w:rPr>
          <w:rFonts w:asciiTheme="minorHAnsi" w:eastAsia="Calibri" w:hAnsiTheme="minorHAnsi" w:cstheme="minorHAnsi"/>
        </w:rPr>
        <w:t xml:space="preserve"> temelju posebnih Zakona i sl. </w:t>
      </w:r>
    </w:p>
    <w:p w:rsidR="00D3238F" w:rsidRPr="00D3238F" w:rsidRDefault="00D3238F" w:rsidP="00704A04">
      <w:pPr>
        <w:rPr>
          <w:rFonts w:asciiTheme="minorHAnsi" w:eastAsia="Calibri" w:hAnsiTheme="minorHAnsi" w:cstheme="minorHAnsi"/>
        </w:rPr>
      </w:pPr>
    </w:p>
    <w:p w:rsidR="00D3238F" w:rsidRPr="00D3238F" w:rsidRDefault="00D3238F" w:rsidP="00704A04">
      <w:pPr>
        <w:pStyle w:val="Odlomakpopisa"/>
        <w:numPr>
          <w:ilvl w:val="0"/>
          <w:numId w:val="82"/>
        </w:numPr>
        <w:rPr>
          <w:rFonts w:asciiTheme="minorHAnsi" w:eastAsia="Calibri" w:hAnsiTheme="minorHAnsi" w:cstheme="minorHAnsi"/>
        </w:rPr>
      </w:pPr>
      <w:r w:rsidRPr="00D3238F">
        <w:rPr>
          <w:rFonts w:asciiTheme="minorHAnsi" w:eastAsia="Calibri" w:hAnsiTheme="minorHAnsi" w:cstheme="minorHAnsi"/>
        </w:rPr>
        <w:t xml:space="preserve"> kad je to potrebno zbog obavljanja usluga ili radova na dovršetku započetih</w:t>
      </w:r>
      <w:r w:rsidR="00673C22">
        <w:rPr>
          <w:rFonts w:asciiTheme="minorHAnsi" w:eastAsia="Calibri" w:hAnsiTheme="minorHAnsi" w:cstheme="minorHAnsi"/>
        </w:rPr>
        <w:t>,</w:t>
      </w:r>
      <w:r w:rsidRPr="00D3238F">
        <w:rPr>
          <w:rFonts w:asciiTheme="minorHAnsi" w:eastAsia="Calibri" w:hAnsiTheme="minorHAnsi" w:cstheme="minorHAnsi"/>
        </w:rPr>
        <w:t xml:space="preserve"> a </w:t>
      </w:r>
      <w:r w:rsidR="00673C22">
        <w:rPr>
          <w:rFonts w:asciiTheme="minorHAnsi" w:eastAsia="Calibri" w:hAnsiTheme="minorHAnsi" w:cstheme="minorHAnsi"/>
        </w:rPr>
        <w:t xml:space="preserve">  </w:t>
      </w:r>
      <w:r w:rsidRPr="00D3238F">
        <w:rPr>
          <w:rFonts w:asciiTheme="minorHAnsi" w:eastAsia="Calibri" w:hAnsiTheme="minorHAnsi" w:cstheme="minorHAnsi"/>
        </w:rPr>
        <w:t>povezanih funkcionalnih ili prostornih cjelina,</w:t>
      </w:r>
    </w:p>
    <w:p w:rsidR="00D3238F" w:rsidRPr="00D3238F" w:rsidRDefault="00D3238F" w:rsidP="00704A04">
      <w:pPr>
        <w:rPr>
          <w:rFonts w:asciiTheme="minorHAnsi" w:eastAsia="Calibri" w:hAnsiTheme="minorHAnsi" w:cstheme="minorHAnsi"/>
        </w:rPr>
      </w:pPr>
    </w:p>
    <w:p w:rsidR="00D3238F" w:rsidRPr="00673C22" w:rsidRDefault="00D3238F" w:rsidP="00704A04">
      <w:pPr>
        <w:pStyle w:val="Odlomakpopisa"/>
        <w:numPr>
          <w:ilvl w:val="0"/>
          <w:numId w:val="82"/>
        </w:numPr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kao i u slučaju provedbe</w:t>
      </w:r>
      <w:r w:rsidR="00673C22">
        <w:rPr>
          <w:rFonts w:asciiTheme="minorHAnsi" w:eastAsia="Calibri" w:hAnsiTheme="minorHAnsi" w:cstheme="minorHAnsi"/>
        </w:rPr>
        <w:t xml:space="preserve"> nabave koja zahtijeva žurnost te </w:t>
      </w:r>
      <w:r w:rsidRPr="00673C22">
        <w:rPr>
          <w:rFonts w:asciiTheme="minorHAnsi" w:eastAsia="Calibri" w:hAnsiTheme="minorHAnsi" w:cstheme="minorHAnsi"/>
        </w:rPr>
        <w:t xml:space="preserve">ostalim slučajevima prema Odluci Naručitelja. </w:t>
      </w:r>
    </w:p>
    <w:p w:rsidR="00D3238F" w:rsidRPr="00D3238F" w:rsidRDefault="00D3238F" w:rsidP="00704A04">
      <w:pPr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 xml:space="preserve"> 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a/ Prvom varijantom skraćenog postupka Naručitelj započinje postupak Zahtjevom za pripremu postupka nabave jednostavne vrijednosti čija je procijenjena vrijednosti nabave jedn</w:t>
      </w:r>
      <w:r w:rsidR="00673C22">
        <w:rPr>
          <w:rFonts w:asciiTheme="minorHAnsi" w:eastAsia="Calibri" w:hAnsiTheme="minorHAnsi" w:cstheme="minorHAnsi"/>
        </w:rPr>
        <w:t>aka ili veća od 20.000,00 kuna.</w:t>
      </w:r>
      <w:r w:rsidRPr="00704A04">
        <w:rPr>
          <w:rFonts w:asciiTheme="minorHAnsi" w:eastAsia="Calibri" w:hAnsiTheme="minorHAnsi" w:cstheme="minorHAnsi"/>
        </w:rPr>
        <w:t xml:space="preserve"> Odlukom o početku postupka jednostavne nabave, slanja Poziva na dokaziv način za dostavu ponude jednom određenom gospodarskim subjektu, Ponudbenog lista i obrasca Troškovnika u privitku. Poziv za dostavu ponude dostavlja se uzimajući u obzor načela javne nabave te mogućnost primjene elektroničkih sredstava komunikacije uzimajući u obzir načela javne nabave te mogućnost primjene elektroničkih sredstava komunikacije ako je u konkretnom slučaju primjenjivo. Postupak dovršava Odlukom Načelnika o prihvaćanju ponude i sklapanjem konkretnog Ugovora o jednostavnoj nabavi odnosno Odlukom o poništenju postupka ; U pripremi i provedbi navedenog postupka sudjeluju ovlašteni predstavnici i primjenjuju s</w:t>
      </w:r>
      <w:r w:rsidR="00BE74F5">
        <w:rPr>
          <w:rFonts w:asciiTheme="minorHAnsi" w:eastAsia="Calibri" w:hAnsiTheme="minorHAnsi" w:cstheme="minorHAnsi"/>
        </w:rPr>
        <w:t>e Obraz</w:t>
      </w:r>
      <w:r w:rsidRPr="00704A04">
        <w:rPr>
          <w:rFonts w:asciiTheme="minorHAnsi" w:eastAsia="Calibri" w:hAnsiTheme="minorHAnsi" w:cstheme="minorHAnsi"/>
        </w:rPr>
        <w:t>c</w:t>
      </w:r>
      <w:r w:rsidR="00BE74F5">
        <w:rPr>
          <w:rFonts w:asciiTheme="minorHAnsi" w:eastAsia="Calibri" w:hAnsiTheme="minorHAnsi" w:cstheme="minorHAnsi"/>
        </w:rPr>
        <w:t>i</w:t>
      </w:r>
      <w:r w:rsidRPr="00704A04">
        <w:rPr>
          <w:rFonts w:asciiTheme="minorHAnsi" w:eastAsia="Calibri" w:hAnsiTheme="minorHAnsi" w:cstheme="minorHAnsi"/>
        </w:rPr>
        <w:t xml:space="preserve"> kao kod redovitog postupka jednostavne nabave.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b/</w:t>
      </w:r>
      <w:r w:rsidR="00704A04">
        <w:rPr>
          <w:rFonts w:asciiTheme="minorHAnsi" w:eastAsia="Calibri" w:hAnsiTheme="minorHAnsi" w:cstheme="minorHAnsi"/>
        </w:rPr>
        <w:t xml:space="preserve"> </w:t>
      </w:r>
      <w:r w:rsidRPr="00704A04">
        <w:rPr>
          <w:rFonts w:asciiTheme="minorHAnsi" w:eastAsia="Calibri" w:hAnsiTheme="minorHAnsi" w:cstheme="minorHAnsi"/>
        </w:rPr>
        <w:t>Drugom varijantom skraćenog postupka po službenom zaprimanju ponude na dokaziv način, sukladno aktualnim potrebama, Načelnik može donijeti Odluku o izravnom prihvaćanju ponude te izravno sklopiti Ugovor o jednostavnoj nabavi.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6.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Nabava radova, roba i usluga procijenjene vrijednosti manje od 20.000,00 kuna provodi se sukladno posebnoj Odluci Načelnika /</w:t>
      </w:r>
      <w:r w:rsidR="00673C22">
        <w:rPr>
          <w:rFonts w:asciiTheme="minorHAnsi" w:eastAsia="Calibri" w:hAnsiTheme="minorHAnsi" w:cstheme="minorHAnsi"/>
        </w:rPr>
        <w:t xml:space="preserve"> </w:t>
      </w:r>
      <w:r w:rsidRPr="00704A04">
        <w:rPr>
          <w:rFonts w:asciiTheme="minorHAnsi" w:eastAsia="Calibri" w:hAnsiTheme="minorHAnsi" w:cstheme="minorHAnsi"/>
        </w:rPr>
        <w:t>korištenjem elektron</w:t>
      </w:r>
      <w:r w:rsidR="00704A04" w:rsidRPr="00704A04">
        <w:rPr>
          <w:rFonts w:asciiTheme="minorHAnsi" w:eastAsia="Calibri" w:hAnsiTheme="minorHAnsi" w:cstheme="minorHAnsi"/>
        </w:rPr>
        <w:t xml:space="preserve">ičke pošte ili narudžbenice ili </w:t>
      </w:r>
      <w:r w:rsidR="00704A04">
        <w:rPr>
          <w:rFonts w:asciiTheme="minorHAnsi" w:eastAsia="Calibri" w:hAnsiTheme="minorHAnsi" w:cstheme="minorHAnsi"/>
        </w:rPr>
        <w:t>telefonom, faksom ili sl.</w:t>
      </w:r>
      <w:r w:rsidRPr="00704A04">
        <w:rPr>
          <w:rFonts w:asciiTheme="minorHAnsi" w:eastAsia="Calibri" w:hAnsiTheme="minorHAnsi" w:cstheme="minorHAnsi"/>
        </w:rPr>
        <w:t xml:space="preserve"> </w:t>
      </w: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</w:p>
    <w:p w:rsidR="00D3238F" w:rsidRPr="00D3238F" w:rsidRDefault="00D3238F" w:rsidP="00704A04">
      <w:pPr>
        <w:jc w:val="both"/>
        <w:rPr>
          <w:rFonts w:asciiTheme="minorHAnsi" w:eastAsia="Calibri" w:hAnsiTheme="minorHAnsi" w:cstheme="minorHAnsi"/>
          <w:b/>
        </w:rPr>
      </w:pPr>
      <w:r w:rsidRPr="00704A04">
        <w:rPr>
          <w:rFonts w:asciiTheme="minorHAnsi" w:eastAsia="Calibri" w:hAnsiTheme="minorHAnsi" w:cstheme="minorHAnsi"/>
        </w:rPr>
        <w:t>Ugovori se ne moraju sklapati za nabavu radova, roba i usluga čija je vrijednost manja od 20.000,00 kuna, ne moraju se regulirati posebnim ugov</w:t>
      </w:r>
      <w:r w:rsidR="00704A04" w:rsidRPr="00704A04">
        <w:rPr>
          <w:rFonts w:asciiTheme="minorHAnsi" w:eastAsia="Calibri" w:hAnsiTheme="minorHAnsi" w:cstheme="minorHAnsi"/>
        </w:rPr>
        <w:t xml:space="preserve">orom, ne moraju biti obuhvaćene </w:t>
      </w:r>
      <w:r w:rsidRPr="00704A04">
        <w:rPr>
          <w:rFonts w:asciiTheme="minorHAnsi" w:eastAsia="Calibri" w:hAnsiTheme="minorHAnsi" w:cstheme="minorHAnsi"/>
        </w:rPr>
        <w:t>Planom nabave niti biti navedene u Registru ugovora</w:t>
      </w:r>
      <w:r w:rsidRPr="00D3238F">
        <w:rPr>
          <w:rFonts w:asciiTheme="minorHAnsi" w:eastAsia="Calibri" w:hAnsiTheme="minorHAnsi" w:cstheme="minorHAnsi"/>
          <w:b/>
        </w:rPr>
        <w:t>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Narudžbenicu potpisuje Načelnik ili osoba koju on izričito i pismeno ovlasti</w:t>
      </w:r>
      <w:r w:rsidR="00E70F14">
        <w:rPr>
          <w:rFonts w:asciiTheme="minorHAnsi" w:eastAsia="Calibri" w:hAnsiTheme="minorHAnsi" w:cstheme="minorHAnsi"/>
        </w:rPr>
        <w:t>,</w:t>
      </w:r>
      <w:r w:rsidRPr="00704A04">
        <w:rPr>
          <w:rFonts w:asciiTheme="minorHAnsi" w:eastAsia="Calibri" w:hAnsiTheme="minorHAnsi" w:cstheme="minorHAnsi"/>
        </w:rPr>
        <w:t xml:space="preserve"> a sadrži obavezno podatke o Naručitelju, vrsti radova/roba/usluga koju se nabavljaju uz detaljnu specifikaciju </w:t>
      </w:r>
      <w:r w:rsidRPr="00704A04">
        <w:rPr>
          <w:rFonts w:asciiTheme="minorHAnsi" w:eastAsia="Calibri" w:hAnsiTheme="minorHAnsi" w:cstheme="minorHAnsi"/>
        </w:rPr>
        <w:lastRenderedPageBreak/>
        <w:t>jedinica mjere, količina, jediničnih cijena te ukupnih cijena, roku i mjestu isporuke, načinu i roku plaćanja, roku izvršenja, gospodarskom subjektu – dobavljaču.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704A04">
      <w:pPr>
        <w:jc w:val="both"/>
        <w:rPr>
          <w:rFonts w:asciiTheme="minorHAnsi" w:eastAsia="Calibri" w:hAnsiTheme="minorHAnsi" w:cstheme="minorHAnsi"/>
          <w:b/>
        </w:rPr>
      </w:pPr>
      <w:r w:rsidRPr="00704A04">
        <w:rPr>
          <w:rFonts w:asciiTheme="minorHAnsi" w:eastAsia="Calibri" w:hAnsiTheme="minorHAnsi" w:cstheme="minorHAnsi"/>
        </w:rPr>
        <w:t xml:space="preserve">Ugovore sklapa Načelnik Općine </w:t>
      </w:r>
      <w:r w:rsidR="00704A04">
        <w:rPr>
          <w:rFonts w:asciiTheme="minorHAnsi" w:eastAsia="Calibri" w:hAnsiTheme="minorHAnsi" w:cstheme="minorHAnsi"/>
        </w:rPr>
        <w:t>Postira</w:t>
      </w:r>
      <w:r w:rsidR="00E70F14">
        <w:rPr>
          <w:rFonts w:asciiTheme="minorHAnsi" w:eastAsia="Calibri" w:hAnsiTheme="minorHAnsi" w:cstheme="minorHAnsi"/>
        </w:rPr>
        <w:t>,</w:t>
      </w:r>
      <w:r w:rsidRPr="00704A04">
        <w:rPr>
          <w:rFonts w:asciiTheme="minorHAnsi" w:eastAsia="Calibri" w:hAnsiTheme="minorHAnsi" w:cstheme="minorHAnsi"/>
        </w:rPr>
        <w:t xml:space="preserve"> a obavezno sadrži podatke o ugovornim stranama koje sklapaju ugovor , mjestu sklapanja, predmetu ugovora, cijeni i ostalim bitnim sastojcima ugovora sukladno Zakonu o obveznim odnosima</w:t>
      </w:r>
      <w:r w:rsidRPr="00D3238F">
        <w:rPr>
          <w:rFonts w:asciiTheme="minorHAnsi" w:eastAsia="Calibri" w:hAnsiTheme="minorHAnsi" w:cstheme="minorHAnsi"/>
          <w:b/>
        </w:rPr>
        <w:t xml:space="preserve">. 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04A04" w:rsidRDefault="00D3238F" w:rsidP="00704A04">
      <w:pPr>
        <w:jc w:val="both"/>
        <w:rPr>
          <w:rFonts w:asciiTheme="minorHAnsi" w:eastAsia="Calibri" w:hAnsiTheme="minorHAnsi" w:cstheme="minorHAnsi"/>
        </w:rPr>
      </w:pPr>
      <w:r w:rsidRPr="00704A04">
        <w:rPr>
          <w:rFonts w:asciiTheme="minorHAnsi" w:eastAsia="Calibri" w:hAnsiTheme="minorHAnsi" w:cstheme="minorHAnsi"/>
        </w:rPr>
        <w:t>Ugovori sklopljeni za nabavu radova, roba i usluga prikazuju se u Tablici sklopljenih sklopljenih Ugovora Općine P</w:t>
      </w:r>
      <w:r w:rsidR="00704A04" w:rsidRPr="00704A04">
        <w:rPr>
          <w:rFonts w:asciiTheme="minorHAnsi" w:eastAsia="Calibri" w:hAnsiTheme="minorHAnsi" w:cstheme="minorHAnsi"/>
        </w:rPr>
        <w:t>ostira</w:t>
      </w:r>
      <w:r w:rsidRPr="00704A04">
        <w:rPr>
          <w:rFonts w:asciiTheme="minorHAnsi" w:eastAsia="Calibri" w:hAnsiTheme="minorHAnsi" w:cstheme="minorHAnsi"/>
        </w:rPr>
        <w:t xml:space="preserve"> tijekom tekuće godine koja je ja</w:t>
      </w:r>
      <w:r w:rsidR="00E70F14">
        <w:rPr>
          <w:rFonts w:asciiTheme="minorHAnsi" w:eastAsia="Calibri" w:hAnsiTheme="minorHAnsi" w:cstheme="minorHAnsi"/>
        </w:rPr>
        <w:t>vno objavljena na službenoj web</w:t>
      </w:r>
      <w:r w:rsidRPr="00704A04">
        <w:rPr>
          <w:rFonts w:asciiTheme="minorHAnsi" w:eastAsia="Calibri" w:hAnsiTheme="minorHAnsi" w:cstheme="minorHAnsi"/>
        </w:rPr>
        <w:t xml:space="preserve"> stranici općine: www.</w:t>
      </w:r>
      <w:r w:rsidR="00704A04" w:rsidRPr="00704A04">
        <w:rPr>
          <w:rFonts w:asciiTheme="minorHAnsi" w:eastAsia="Calibri" w:hAnsiTheme="minorHAnsi" w:cstheme="minorHAnsi"/>
        </w:rPr>
        <w:t>opcina-postira</w:t>
      </w:r>
      <w:r w:rsidRPr="00704A04">
        <w:rPr>
          <w:rFonts w:asciiTheme="minorHAnsi" w:eastAsia="Calibri" w:hAnsiTheme="minorHAnsi" w:cstheme="minorHAnsi"/>
        </w:rPr>
        <w:t>.hr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7.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BC7427" w:rsidRDefault="00D3238F" w:rsidP="00BC7427">
      <w:pPr>
        <w:jc w:val="both"/>
        <w:rPr>
          <w:rFonts w:asciiTheme="minorHAnsi" w:eastAsia="Calibri" w:hAnsiTheme="minorHAnsi" w:cstheme="minorHAnsi"/>
        </w:rPr>
      </w:pPr>
      <w:r w:rsidRPr="00BC7427">
        <w:rPr>
          <w:rFonts w:asciiTheme="minorHAnsi" w:eastAsia="Calibri" w:hAnsiTheme="minorHAnsi" w:cstheme="minorHAnsi"/>
        </w:rPr>
        <w:t>Postupak nabave jednostavne vrijednosti Naručitelj započinje odabirom jednog od načina predviđenog člankom 4. odnosno člankom 5. ovog Pravilnika odabirom redovitog ili određene varijante skraćenog postupka.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BC7427" w:rsidRDefault="00D3238F" w:rsidP="00BC7427">
      <w:pPr>
        <w:jc w:val="both"/>
        <w:rPr>
          <w:rFonts w:asciiTheme="minorHAnsi" w:eastAsia="Calibri" w:hAnsiTheme="minorHAnsi" w:cstheme="minorHAnsi"/>
        </w:rPr>
      </w:pPr>
      <w:r w:rsidRPr="00BC7427">
        <w:rPr>
          <w:rFonts w:asciiTheme="minorHAnsi" w:eastAsia="Calibri" w:hAnsiTheme="minorHAnsi" w:cstheme="minorHAnsi"/>
        </w:rPr>
        <w:t>Poziv za dostavu ponuda upućuje se na najmanje tri (3) adrese gospoda</w:t>
      </w:r>
      <w:r w:rsidR="00BC7427" w:rsidRPr="00BC7427">
        <w:rPr>
          <w:rFonts w:asciiTheme="minorHAnsi" w:eastAsia="Calibri" w:hAnsiTheme="minorHAnsi" w:cstheme="minorHAnsi"/>
        </w:rPr>
        <w:t xml:space="preserve">rskih subjekata </w:t>
      </w:r>
      <w:r w:rsidRPr="00BC7427">
        <w:rPr>
          <w:rFonts w:asciiTheme="minorHAnsi" w:eastAsia="Calibri" w:hAnsiTheme="minorHAnsi" w:cstheme="minorHAnsi"/>
        </w:rPr>
        <w:t>odnosno na adresu jednog gospodarskog subjekta na dokaziv način koji</w:t>
      </w:r>
      <w:r w:rsidR="00BC7427">
        <w:rPr>
          <w:rFonts w:asciiTheme="minorHAnsi" w:eastAsia="Calibri" w:hAnsiTheme="minorHAnsi" w:cstheme="minorHAnsi"/>
        </w:rPr>
        <w:t xml:space="preserve"> </w:t>
      </w:r>
      <w:r w:rsidRPr="00BC7427">
        <w:rPr>
          <w:rFonts w:asciiTheme="minorHAnsi" w:eastAsia="Calibri" w:hAnsiTheme="minorHAnsi" w:cstheme="minorHAnsi"/>
        </w:rPr>
        <w:t>omogućuje dokazivanje da je isti zaprimljen od gospodarskog subjekta ( dostavnica, povratnica, izvješće o uspješnom slanju telefaksom, potvrda e-mailom ).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BC7427" w:rsidRDefault="00D3238F" w:rsidP="00BC7427">
      <w:pPr>
        <w:jc w:val="both"/>
        <w:rPr>
          <w:rFonts w:asciiTheme="minorHAnsi" w:eastAsia="Calibri" w:hAnsiTheme="minorHAnsi" w:cstheme="minorHAnsi"/>
        </w:rPr>
      </w:pPr>
      <w:r w:rsidRPr="00BC7427">
        <w:rPr>
          <w:rFonts w:asciiTheme="minorHAnsi" w:eastAsia="Calibri" w:hAnsiTheme="minorHAnsi" w:cstheme="minorHAnsi"/>
        </w:rPr>
        <w:t>Poziv na dostavu ponuda mora sadržavati najmanje: naziv javnog Naručitelja, naznaku postupka jednostavne nabave, opis predmeta nabave, troškovnik, procijenjenu vrijednost nabave, kriterij za odabir ponude, uvjete i zahtjeve koje ponuditelji trebaju ispuniti ( ako se traži )</w:t>
      </w:r>
      <w:r w:rsidR="00E70F14">
        <w:rPr>
          <w:rFonts w:asciiTheme="minorHAnsi" w:eastAsia="Calibri" w:hAnsiTheme="minorHAnsi" w:cstheme="minorHAnsi"/>
        </w:rPr>
        <w:t>,</w:t>
      </w:r>
      <w:r w:rsidRPr="00BC7427">
        <w:rPr>
          <w:rFonts w:asciiTheme="minorHAnsi" w:eastAsia="Calibri" w:hAnsiTheme="minorHAnsi" w:cstheme="minorHAnsi"/>
        </w:rPr>
        <w:t xml:space="preserve"> rok za dostavu ponude i način dostavljanja ponuda, kontakt osobu, broj telefona i adresu elektroničke pošte.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BC7427" w:rsidRDefault="00D3238F" w:rsidP="00BC7427">
      <w:pPr>
        <w:rPr>
          <w:rFonts w:asciiTheme="minorHAnsi" w:eastAsia="Calibri" w:hAnsiTheme="minorHAnsi" w:cstheme="minorHAnsi"/>
        </w:rPr>
      </w:pPr>
      <w:r w:rsidRPr="00BC7427">
        <w:rPr>
          <w:rFonts w:asciiTheme="minorHAnsi" w:eastAsia="Calibri" w:hAnsiTheme="minorHAnsi" w:cstheme="minorHAnsi"/>
        </w:rPr>
        <w:t>Rok za dostavu ne smije biti kraći od pet (5) dana n</w:t>
      </w:r>
      <w:r w:rsidR="00E4606A">
        <w:rPr>
          <w:rFonts w:asciiTheme="minorHAnsi" w:eastAsia="Calibri" w:hAnsiTheme="minorHAnsi" w:cstheme="minorHAnsi"/>
        </w:rPr>
        <w:t>i duži od petnaest (15</w:t>
      </w:r>
      <w:r w:rsidR="00BC7427">
        <w:rPr>
          <w:rFonts w:asciiTheme="minorHAnsi" w:eastAsia="Calibri" w:hAnsiTheme="minorHAnsi" w:cstheme="minorHAnsi"/>
        </w:rPr>
        <w:t xml:space="preserve">) dana od dana </w:t>
      </w:r>
      <w:r w:rsidRPr="00BC7427">
        <w:rPr>
          <w:rFonts w:asciiTheme="minorHAnsi" w:eastAsia="Calibri" w:hAnsiTheme="minorHAnsi" w:cstheme="minorHAnsi"/>
        </w:rPr>
        <w:t>upućivanja poziva u redovitom postupku</w:t>
      </w:r>
      <w:r w:rsidR="00E70F14">
        <w:rPr>
          <w:rFonts w:asciiTheme="minorHAnsi" w:eastAsia="Calibri" w:hAnsiTheme="minorHAnsi" w:cstheme="minorHAnsi"/>
        </w:rPr>
        <w:t>,</w:t>
      </w:r>
      <w:r w:rsidRPr="00BC7427">
        <w:rPr>
          <w:rFonts w:asciiTheme="minorHAnsi" w:eastAsia="Calibri" w:hAnsiTheme="minorHAnsi" w:cstheme="minorHAnsi"/>
        </w:rPr>
        <w:t xml:space="preserve"> odnosno biti kraći od tri (3) dana ni duži od pet (5) dana od dana upućivanja poziva u skraćenom postupku.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BC7427" w:rsidRDefault="00D3238F" w:rsidP="00BC7427">
      <w:pPr>
        <w:rPr>
          <w:rFonts w:asciiTheme="minorHAnsi" w:eastAsia="Calibri" w:hAnsiTheme="minorHAnsi" w:cstheme="minorHAnsi"/>
        </w:rPr>
      </w:pPr>
      <w:r w:rsidRPr="00BC7427">
        <w:rPr>
          <w:rFonts w:asciiTheme="minorHAnsi" w:eastAsia="Calibri" w:hAnsiTheme="minorHAnsi" w:cstheme="minorHAnsi"/>
        </w:rPr>
        <w:t>U izuzetnim slučajevima, uslijed novonastalih okolnosti odnosno činjenica za koje Naručitelj nije imao saznanja prilikom započinjanja postupka jednostavne nabave, ukoliko to ocijeni potrebnim Naručitelj može u istom postupku jednostavne nabave, produljiti rok za dostavu ponude maksimalno dva puta do pet (5) dana</w:t>
      </w:r>
      <w:r w:rsidR="00BC7427">
        <w:rPr>
          <w:rFonts w:asciiTheme="minorHAnsi" w:eastAsia="Calibri" w:hAnsiTheme="minorHAnsi" w:cstheme="minorHAnsi"/>
        </w:rPr>
        <w:t>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E4606A" w:rsidRDefault="00D3238F" w:rsidP="00E4606A">
      <w:pPr>
        <w:jc w:val="both"/>
        <w:rPr>
          <w:rFonts w:asciiTheme="minorHAnsi" w:eastAsia="Calibri" w:hAnsiTheme="minorHAnsi" w:cstheme="minorHAnsi"/>
        </w:rPr>
      </w:pPr>
      <w:r w:rsidRPr="00E4606A">
        <w:rPr>
          <w:rFonts w:asciiTheme="minorHAnsi" w:eastAsia="Calibri" w:hAnsiTheme="minorHAnsi" w:cstheme="minorHAnsi"/>
        </w:rPr>
        <w:t>Za odabir ponude dovoljna je barem jedna ponuda koja udovoljava svim traženim uvjetima Naručitelja na način da Obavijest o odabiru najpovoljnij</w:t>
      </w:r>
      <w:r w:rsidR="00BC7427" w:rsidRPr="00E4606A">
        <w:rPr>
          <w:rFonts w:asciiTheme="minorHAnsi" w:eastAsia="Calibri" w:hAnsiTheme="minorHAnsi" w:cstheme="minorHAnsi"/>
        </w:rPr>
        <w:t>e ponude donosi Načelnik Općine</w:t>
      </w:r>
      <w:r w:rsidR="00E4606A" w:rsidRPr="00E4606A">
        <w:rPr>
          <w:rFonts w:asciiTheme="minorHAnsi" w:eastAsia="Calibri" w:hAnsiTheme="minorHAnsi" w:cstheme="minorHAnsi"/>
        </w:rPr>
        <w:t xml:space="preserve"> </w:t>
      </w:r>
      <w:r w:rsidRPr="00E4606A">
        <w:rPr>
          <w:rFonts w:asciiTheme="minorHAnsi" w:eastAsia="Calibri" w:hAnsiTheme="minorHAnsi" w:cstheme="minorHAnsi"/>
        </w:rPr>
        <w:t>P</w:t>
      </w:r>
      <w:r w:rsidR="00E4606A" w:rsidRPr="00E4606A">
        <w:rPr>
          <w:rFonts w:asciiTheme="minorHAnsi" w:eastAsia="Calibri" w:hAnsiTheme="minorHAnsi" w:cstheme="minorHAnsi"/>
        </w:rPr>
        <w:t>ostira</w:t>
      </w:r>
      <w:r w:rsidRPr="00E4606A">
        <w:rPr>
          <w:rFonts w:asciiTheme="minorHAnsi" w:eastAsia="Calibri" w:hAnsiTheme="minorHAnsi" w:cstheme="minorHAnsi"/>
        </w:rPr>
        <w:t xml:space="preserve"> u redovitom postupku odnosno Obavijest o prihvaćanju ponude donosi</w:t>
      </w:r>
      <w:r w:rsidR="00E4606A">
        <w:rPr>
          <w:rFonts w:asciiTheme="minorHAnsi" w:eastAsia="Calibri" w:hAnsiTheme="minorHAnsi" w:cstheme="minorHAnsi"/>
        </w:rPr>
        <w:t xml:space="preserve"> </w:t>
      </w:r>
      <w:r w:rsidRPr="00E4606A">
        <w:rPr>
          <w:rFonts w:asciiTheme="minorHAnsi" w:eastAsia="Calibri" w:hAnsiTheme="minorHAnsi" w:cstheme="minorHAnsi"/>
        </w:rPr>
        <w:t>Načelnik Općine P</w:t>
      </w:r>
      <w:r w:rsidR="00E4606A">
        <w:rPr>
          <w:rFonts w:asciiTheme="minorHAnsi" w:eastAsia="Calibri" w:hAnsiTheme="minorHAnsi" w:cstheme="minorHAnsi"/>
        </w:rPr>
        <w:t xml:space="preserve">ostira </w:t>
      </w:r>
      <w:r w:rsidRPr="00E4606A">
        <w:rPr>
          <w:rFonts w:asciiTheme="minorHAnsi" w:eastAsia="Calibri" w:hAnsiTheme="minorHAnsi" w:cstheme="minorHAnsi"/>
        </w:rPr>
        <w:t>u skraćenom postupku sukladno članku 5. stavku a. /prva varijanta/.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F950B1">
      <w:pPr>
        <w:jc w:val="both"/>
        <w:rPr>
          <w:rFonts w:asciiTheme="minorHAnsi" w:eastAsia="Calibri" w:hAnsiTheme="minorHAnsi" w:cstheme="minorHAnsi"/>
          <w:b/>
        </w:rPr>
      </w:pPr>
      <w:r w:rsidRPr="00F950B1">
        <w:rPr>
          <w:rFonts w:asciiTheme="minorHAnsi" w:eastAsia="Calibri" w:hAnsiTheme="minorHAnsi" w:cstheme="minorHAnsi"/>
        </w:rPr>
        <w:t>Naručitelj je prethodno citiranu odluku Načelnika obvezan bez odgode istovremeno dostaviti svakom ponuditelju na dokaziv način ( dos</w:t>
      </w:r>
      <w:r w:rsidR="00F950B1" w:rsidRPr="00F950B1">
        <w:rPr>
          <w:rFonts w:asciiTheme="minorHAnsi" w:eastAsia="Calibri" w:hAnsiTheme="minorHAnsi" w:cstheme="minorHAnsi"/>
        </w:rPr>
        <w:t xml:space="preserve">tavnica, povratnica, izvješće </w:t>
      </w:r>
      <w:r w:rsidRPr="00F950B1">
        <w:rPr>
          <w:rFonts w:asciiTheme="minorHAnsi" w:eastAsia="Calibri" w:hAnsiTheme="minorHAnsi" w:cstheme="minorHAnsi"/>
        </w:rPr>
        <w:t>uspješnom slanju telefaksom, potvrda e-mailom ) u primjerenom roku</w:t>
      </w:r>
      <w:r w:rsidRPr="00D3238F">
        <w:rPr>
          <w:rFonts w:asciiTheme="minorHAnsi" w:eastAsia="Calibri" w:hAnsiTheme="minorHAnsi" w:cstheme="minorHAnsi"/>
          <w:b/>
        </w:rPr>
        <w:t>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F950B1" w:rsidRDefault="00D3238F" w:rsidP="00F950B1">
      <w:pPr>
        <w:jc w:val="both"/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lastRenderedPageBreak/>
        <w:t>Nabavu radova, roba i usluga Naručitelj realizira po zaključenju Ugovora s odabranim gospodarskim subjektom.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F950B1" w:rsidRDefault="00D3238F" w:rsidP="00F950B1">
      <w:pPr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t>Ugovori sklopljeni za jednostavnu nabavu radova, roba i usluga prikazuju se u Tablici svih sklopljenih Ugovora Općine P</w:t>
      </w:r>
      <w:r w:rsidR="00F950B1">
        <w:rPr>
          <w:rFonts w:asciiTheme="minorHAnsi" w:eastAsia="Calibri" w:hAnsiTheme="minorHAnsi" w:cstheme="minorHAnsi"/>
        </w:rPr>
        <w:t>ostira</w:t>
      </w:r>
      <w:r w:rsidRPr="00F950B1">
        <w:rPr>
          <w:rFonts w:asciiTheme="minorHAnsi" w:eastAsia="Calibri" w:hAnsiTheme="minorHAnsi" w:cstheme="minorHAnsi"/>
        </w:rPr>
        <w:t xml:space="preserve"> tijekom tekuće godine koja je javno objavljena</w:t>
      </w:r>
    </w:p>
    <w:p w:rsidR="00D3238F" w:rsidRPr="00F950B1" w:rsidRDefault="00D3238F" w:rsidP="00F950B1">
      <w:pPr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t>na slu</w:t>
      </w:r>
      <w:r w:rsidR="00E70F14">
        <w:rPr>
          <w:rFonts w:asciiTheme="minorHAnsi" w:eastAsia="Calibri" w:hAnsiTheme="minorHAnsi" w:cstheme="minorHAnsi"/>
        </w:rPr>
        <w:t>žbenoj web</w:t>
      </w:r>
      <w:r w:rsidRPr="00F950B1">
        <w:rPr>
          <w:rFonts w:asciiTheme="minorHAnsi" w:eastAsia="Calibri" w:hAnsiTheme="minorHAnsi" w:cstheme="minorHAnsi"/>
        </w:rPr>
        <w:t xml:space="preserve"> stranici općine:  </w:t>
      </w:r>
      <w:hyperlink r:id="rId7" w:history="1">
        <w:r w:rsidR="00F950B1" w:rsidRPr="00E70F14">
          <w:rPr>
            <w:rStyle w:val="Hiperveza"/>
            <w:rFonts w:asciiTheme="minorHAnsi" w:eastAsia="Calibri" w:hAnsiTheme="minorHAnsi" w:cstheme="minorHAnsi"/>
          </w:rPr>
          <w:t>www.opcina-postira</w:t>
        </w:r>
      </w:hyperlink>
      <w:r w:rsidR="00E70F14" w:rsidRPr="00E70F14">
        <w:rPr>
          <w:rFonts w:asciiTheme="minorHAnsi" w:eastAsia="Calibri" w:hAnsiTheme="minorHAnsi" w:cstheme="minorHAnsi"/>
          <w:u w:val="single"/>
        </w:rPr>
        <w:t>.</w:t>
      </w:r>
      <w:r w:rsidRPr="00E70F14">
        <w:rPr>
          <w:rFonts w:asciiTheme="minorHAnsi" w:eastAsia="Calibri" w:hAnsiTheme="minorHAnsi" w:cstheme="minorHAnsi"/>
          <w:u w:val="single"/>
        </w:rPr>
        <w:t>hr</w:t>
      </w:r>
      <w:r w:rsidRPr="00F950B1">
        <w:rPr>
          <w:rFonts w:asciiTheme="minorHAnsi" w:eastAsia="Calibri" w:hAnsiTheme="minorHAnsi" w:cstheme="minorHAnsi"/>
        </w:rPr>
        <w:t xml:space="preserve"> na način da se podaci ažuriraju mjesečno, najkasnije do 5. u narednom mjesecu za prethodni mjesec u kojem je sklopljen konkretni ugovor.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8.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F950B1" w:rsidRDefault="00D3238F" w:rsidP="00F950B1">
      <w:pPr>
        <w:jc w:val="both"/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t>Odluku o izravnom prihvaćanju ponude bez prethodnog slanja Poziva za dostavu ponude koja zadovoljava stvarne potrebe Naručitelja, po službenom zaprimanju iste na dokaziv način može donijeti Načelnik Općine P</w:t>
      </w:r>
      <w:r w:rsidR="00F950B1">
        <w:rPr>
          <w:rFonts w:asciiTheme="minorHAnsi" w:eastAsia="Calibri" w:hAnsiTheme="minorHAnsi" w:cstheme="minorHAnsi"/>
        </w:rPr>
        <w:t>ostira</w:t>
      </w:r>
      <w:r w:rsidRPr="00F950B1">
        <w:rPr>
          <w:rFonts w:asciiTheme="minorHAnsi" w:eastAsia="Calibri" w:hAnsiTheme="minorHAnsi" w:cstheme="minorHAnsi"/>
        </w:rPr>
        <w:t xml:space="preserve"> u skraćenom postupku sukladno članku 5. stavku b. /druga varijanta/.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F950B1" w:rsidRDefault="00D3238F" w:rsidP="00F950B1">
      <w:pPr>
        <w:jc w:val="both"/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t>Izravno sklopljeni ugovori sklopljeni za jednostavnu nabavu radova, roba i usluga prikazuju se u Tablici svih sklopljenih Ugovora Općine P</w:t>
      </w:r>
      <w:r w:rsidR="00F950B1">
        <w:rPr>
          <w:rFonts w:asciiTheme="minorHAnsi" w:eastAsia="Calibri" w:hAnsiTheme="minorHAnsi" w:cstheme="minorHAnsi"/>
        </w:rPr>
        <w:t>ostire</w:t>
      </w:r>
      <w:r w:rsidRPr="00F950B1">
        <w:rPr>
          <w:rFonts w:asciiTheme="minorHAnsi" w:eastAsia="Calibri" w:hAnsiTheme="minorHAnsi" w:cstheme="minorHAnsi"/>
        </w:rPr>
        <w:t xml:space="preserve"> tije</w:t>
      </w:r>
      <w:r w:rsidR="00F950B1" w:rsidRPr="00F950B1">
        <w:rPr>
          <w:rFonts w:asciiTheme="minorHAnsi" w:eastAsia="Calibri" w:hAnsiTheme="minorHAnsi" w:cstheme="minorHAnsi"/>
        </w:rPr>
        <w:t xml:space="preserve">kom tekuće godine koja je javno </w:t>
      </w:r>
      <w:r w:rsidR="00E70F14">
        <w:rPr>
          <w:rFonts w:asciiTheme="minorHAnsi" w:eastAsia="Calibri" w:hAnsiTheme="minorHAnsi" w:cstheme="minorHAnsi"/>
        </w:rPr>
        <w:t>objavljena na službenoj web</w:t>
      </w:r>
      <w:r w:rsidRPr="00F950B1">
        <w:rPr>
          <w:rFonts w:asciiTheme="minorHAnsi" w:eastAsia="Calibri" w:hAnsiTheme="minorHAnsi" w:cstheme="minorHAnsi"/>
        </w:rPr>
        <w:t xml:space="preserve"> stranici općine:  </w:t>
      </w:r>
      <w:r w:rsidRPr="00E70F14">
        <w:rPr>
          <w:rFonts w:asciiTheme="minorHAnsi" w:eastAsia="Calibri" w:hAnsiTheme="minorHAnsi" w:cstheme="minorHAnsi"/>
          <w:u w:val="single"/>
        </w:rPr>
        <w:t>www.</w:t>
      </w:r>
      <w:r w:rsidR="00F950B1" w:rsidRPr="00E70F14">
        <w:rPr>
          <w:rFonts w:asciiTheme="minorHAnsi" w:eastAsia="Calibri" w:hAnsiTheme="minorHAnsi" w:cstheme="minorHAnsi"/>
          <w:u w:val="single"/>
        </w:rPr>
        <w:t>opcina-postira</w:t>
      </w:r>
      <w:r w:rsidRPr="00E70F14">
        <w:rPr>
          <w:rFonts w:asciiTheme="minorHAnsi" w:eastAsia="Calibri" w:hAnsiTheme="minorHAnsi" w:cstheme="minorHAnsi"/>
          <w:u w:val="single"/>
        </w:rPr>
        <w:t>.hr</w:t>
      </w:r>
      <w:r w:rsidRPr="00F950B1">
        <w:rPr>
          <w:rFonts w:asciiTheme="minorHAnsi" w:eastAsia="Calibri" w:hAnsiTheme="minorHAnsi" w:cstheme="minorHAnsi"/>
        </w:rPr>
        <w:t xml:space="preserve"> na način da se podaci ažuriraju najkasnije u roku od 48 sati od dana sklapanja Ugovora</w:t>
      </w:r>
      <w:r w:rsidR="00E70F14">
        <w:rPr>
          <w:rFonts w:asciiTheme="minorHAnsi" w:eastAsia="Calibri" w:hAnsiTheme="minorHAnsi" w:cstheme="minorHAnsi"/>
        </w:rPr>
        <w:t>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IV.</w:t>
      </w:r>
      <w:r w:rsidRPr="00D3238F">
        <w:rPr>
          <w:rFonts w:asciiTheme="minorHAnsi" w:eastAsia="Calibri" w:hAnsiTheme="minorHAnsi" w:cstheme="minorHAnsi"/>
          <w:b/>
        </w:rPr>
        <w:tab/>
        <w:t>RAZLOZI ISKLJUČENJA, UVJETI SPOSOBNOSTI I JAMSTVA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9.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E70F14" w:rsidRDefault="00D3238F" w:rsidP="00E70F14">
      <w:pPr>
        <w:pStyle w:val="Odlomakpopisa"/>
        <w:numPr>
          <w:ilvl w:val="0"/>
          <w:numId w:val="83"/>
        </w:numPr>
        <w:ind w:left="284" w:hanging="284"/>
        <w:jc w:val="both"/>
        <w:rPr>
          <w:rFonts w:asciiTheme="minorHAnsi" w:eastAsia="Calibri" w:hAnsiTheme="minorHAnsi" w:cstheme="minorHAnsi"/>
        </w:rPr>
      </w:pPr>
      <w:r w:rsidRPr="00E70F14">
        <w:rPr>
          <w:rFonts w:asciiTheme="minorHAnsi" w:eastAsia="Calibri" w:hAnsiTheme="minorHAnsi" w:cstheme="minorHAnsi"/>
        </w:rPr>
        <w:t>U postupku nabave jednostavne vrijednosti Naručitelj može u Pozivu za dostavu ponuda odrediti razloge za isključenje i uvjete sposobnosti ponuditelja uz shodnu primjenu članka 256. –</w:t>
      </w:r>
      <w:r w:rsidR="00E70F14">
        <w:rPr>
          <w:rFonts w:asciiTheme="minorHAnsi" w:eastAsia="Calibri" w:hAnsiTheme="minorHAnsi" w:cstheme="minorHAnsi"/>
        </w:rPr>
        <w:t xml:space="preserve"> </w:t>
      </w:r>
      <w:r w:rsidRPr="00E70F14">
        <w:rPr>
          <w:rFonts w:asciiTheme="minorHAnsi" w:eastAsia="Calibri" w:hAnsiTheme="minorHAnsi" w:cstheme="minorHAnsi"/>
        </w:rPr>
        <w:t xml:space="preserve">članka 259. Zakona o javnoj nabavi pa se u tom </w:t>
      </w:r>
      <w:r w:rsidR="00F950B1" w:rsidRPr="00E70F14">
        <w:rPr>
          <w:rFonts w:asciiTheme="minorHAnsi" w:eastAsia="Calibri" w:hAnsiTheme="minorHAnsi" w:cstheme="minorHAnsi"/>
        </w:rPr>
        <w:t xml:space="preserve">slučaju traženi dokumenti mogu </w:t>
      </w:r>
      <w:r w:rsidRPr="00E70F14">
        <w:rPr>
          <w:rFonts w:asciiTheme="minorHAnsi" w:eastAsia="Calibri" w:hAnsiTheme="minorHAnsi" w:cstheme="minorHAnsi"/>
        </w:rPr>
        <w:t>dostaviti u neovjerenoj preslici.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 xml:space="preserve"> </w:t>
      </w:r>
    </w:p>
    <w:p w:rsidR="00D3238F" w:rsidRPr="00F950B1" w:rsidRDefault="00D3238F" w:rsidP="00F950B1">
      <w:pPr>
        <w:jc w:val="both"/>
        <w:rPr>
          <w:rFonts w:asciiTheme="minorHAnsi" w:eastAsia="Calibri" w:hAnsiTheme="minorHAnsi" w:cstheme="minorHAnsi"/>
        </w:rPr>
      </w:pPr>
      <w:r w:rsidRPr="00F950B1">
        <w:rPr>
          <w:rFonts w:asciiTheme="minorHAnsi" w:eastAsia="Calibri" w:hAnsiTheme="minorHAnsi" w:cstheme="minorHAnsi"/>
        </w:rPr>
        <w:t>2. Neovjerenom preslikom smatra se i neovjereni ispis elektroničke isprave.</w:t>
      </w:r>
    </w:p>
    <w:p w:rsid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E70F14" w:rsidRPr="00D3238F" w:rsidRDefault="00E70F14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10.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10445D" w:rsidRDefault="00D3238F" w:rsidP="00E70F14">
      <w:pPr>
        <w:ind w:left="284" w:hanging="284"/>
        <w:jc w:val="both"/>
        <w:rPr>
          <w:rFonts w:asciiTheme="minorHAnsi" w:eastAsia="Calibri" w:hAnsiTheme="minorHAnsi" w:cstheme="minorHAnsi"/>
        </w:rPr>
      </w:pPr>
      <w:r w:rsidRPr="0010445D">
        <w:rPr>
          <w:rFonts w:asciiTheme="minorHAnsi" w:eastAsia="Calibri" w:hAnsiTheme="minorHAnsi" w:cstheme="minorHAnsi"/>
        </w:rPr>
        <w:t xml:space="preserve">1. U postupku nabave jednostavne vrijednosti Naručitelj može u Pozivu za dostavu ponuda </w:t>
      </w:r>
      <w:r w:rsidR="00E70F14">
        <w:rPr>
          <w:rFonts w:asciiTheme="minorHAnsi" w:eastAsia="Calibri" w:hAnsiTheme="minorHAnsi" w:cstheme="minorHAnsi"/>
        </w:rPr>
        <w:t xml:space="preserve">  </w:t>
      </w:r>
      <w:r w:rsidRPr="0010445D">
        <w:rPr>
          <w:rFonts w:asciiTheme="minorHAnsi" w:eastAsia="Calibri" w:hAnsiTheme="minorHAnsi" w:cstheme="minorHAnsi"/>
        </w:rPr>
        <w:t>tražiti jamstvo na koje se na odgovarajući način primjenjuju</w:t>
      </w:r>
      <w:r w:rsidR="00F950B1" w:rsidRPr="0010445D">
        <w:rPr>
          <w:rFonts w:asciiTheme="minorHAnsi" w:eastAsia="Calibri" w:hAnsiTheme="minorHAnsi" w:cstheme="minorHAnsi"/>
        </w:rPr>
        <w:t xml:space="preserve"> </w:t>
      </w:r>
      <w:r w:rsidRPr="0010445D">
        <w:rPr>
          <w:rFonts w:asciiTheme="minorHAnsi" w:eastAsia="Calibri" w:hAnsiTheme="minorHAnsi" w:cstheme="minorHAnsi"/>
        </w:rPr>
        <w:t>odredbe  Zakona o javnoj nabavi.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10445D" w:rsidRDefault="0010445D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10445D" w:rsidRDefault="0010445D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10445D" w:rsidRDefault="0010445D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10445D" w:rsidRDefault="0010445D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E456F4" w:rsidRDefault="00E456F4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E456F4" w:rsidRDefault="00E456F4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E456F4" w:rsidRPr="00D3238F" w:rsidRDefault="00E456F4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E456F4" w:rsidP="00D3238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VIII.</w:t>
      </w:r>
      <w:r w:rsidR="00D3238F" w:rsidRPr="00D3238F">
        <w:rPr>
          <w:rFonts w:asciiTheme="minorHAnsi" w:eastAsia="Calibri" w:hAnsiTheme="minorHAnsi" w:cstheme="minorHAnsi"/>
          <w:b/>
        </w:rPr>
        <w:t xml:space="preserve"> ZAPRIMANJE, IZRADA I DOSTAVA PONUDA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11.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E456F4" w:rsidRDefault="00D3238F" w:rsidP="00E456F4">
      <w:pPr>
        <w:pStyle w:val="Odlomakpopisa"/>
        <w:numPr>
          <w:ilvl w:val="0"/>
          <w:numId w:val="84"/>
        </w:numPr>
        <w:jc w:val="both"/>
        <w:rPr>
          <w:rFonts w:asciiTheme="minorHAnsi" w:eastAsia="Calibri" w:hAnsiTheme="minorHAnsi" w:cstheme="minorHAnsi"/>
        </w:rPr>
      </w:pPr>
      <w:r w:rsidRPr="00E456F4">
        <w:rPr>
          <w:rFonts w:asciiTheme="minorHAnsi" w:eastAsia="Calibri" w:hAnsiTheme="minorHAnsi" w:cstheme="minorHAnsi"/>
        </w:rPr>
        <w:t>Ponude se dostavljaju na dokaziv način (e-mail, fax, osobna dostava, poštom i sl</w:t>
      </w:r>
      <w:r w:rsidR="00E456F4">
        <w:rPr>
          <w:rFonts w:asciiTheme="minorHAnsi" w:eastAsia="Calibri" w:hAnsiTheme="minorHAnsi" w:cstheme="minorHAnsi"/>
        </w:rPr>
        <w:t>.</w:t>
      </w:r>
      <w:r w:rsidRPr="00E456F4">
        <w:rPr>
          <w:rFonts w:asciiTheme="minorHAnsi" w:eastAsia="Calibri" w:hAnsiTheme="minorHAnsi" w:cstheme="minorHAnsi"/>
        </w:rPr>
        <w:t>) te službeno zaprimaju na protokol JUO Općine P</w:t>
      </w:r>
      <w:r w:rsidR="0010445D" w:rsidRPr="00E456F4">
        <w:rPr>
          <w:rFonts w:asciiTheme="minorHAnsi" w:eastAsia="Calibri" w:hAnsiTheme="minorHAnsi" w:cstheme="minorHAnsi"/>
        </w:rPr>
        <w:t>ostira</w:t>
      </w:r>
      <w:r w:rsidRPr="00E456F4">
        <w:rPr>
          <w:rFonts w:asciiTheme="minorHAnsi" w:eastAsia="Calibri" w:hAnsiTheme="minorHAnsi" w:cstheme="minorHAnsi"/>
        </w:rPr>
        <w:t>.</w:t>
      </w:r>
    </w:p>
    <w:p w:rsidR="00D3238F" w:rsidRPr="007461D5" w:rsidRDefault="00D3238F" w:rsidP="00A75CDB">
      <w:pPr>
        <w:jc w:val="both"/>
        <w:rPr>
          <w:rFonts w:asciiTheme="minorHAnsi" w:eastAsia="Calibri" w:hAnsiTheme="minorHAnsi" w:cstheme="minorHAnsi"/>
        </w:rPr>
      </w:pPr>
    </w:p>
    <w:p w:rsidR="00D3238F" w:rsidRPr="007461D5" w:rsidRDefault="00D3238F" w:rsidP="00A75CDB">
      <w:pPr>
        <w:jc w:val="both"/>
        <w:rPr>
          <w:rFonts w:asciiTheme="minorHAnsi" w:eastAsia="Calibri" w:hAnsiTheme="minorHAnsi" w:cstheme="minorHAnsi"/>
        </w:rPr>
      </w:pPr>
      <w:r w:rsidRPr="007461D5">
        <w:rPr>
          <w:rFonts w:asciiTheme="minorHAnsi" w:eastAsia="Calibri" w:hAnsiTheme="minorHAnsi" w:cstheme="minorHAnsi"/>
        </w:rPr>
        <w:t>2.</w:t>
      </w:r>
      <w:r w:rsidR="00E456F4">
        <w:rPr>
          <w:rFonts w:asciiTheme="minorHAnsi" w:eastAsia="Calibri" w:hAnsiTheme="minorHAnsi" w:cstheme="minorHAnsi"/>
        </w:rPr>
        <w:t xml:space="preserve"> </w:t>
      </w:r>
      <w:r w:rsidRPr="007461D5">
        <w:rPr>
          <w:rFonts w:asciiTheme="minorHAnsi" w:eastAsia="Calibri" w:hAnsiTheme="minorHAnsi" w:cstheme="minorHAnsi"/>
        </w:rPr>
        <w:t>U postupku nabave jednostavne vrijednosti na odgovarajući način primjenjuju se odredbe Zakona o javnoj nabavi i Uredbe o načinu izrade i postupanju s dokumentacijom za nadmetanje i ponudama.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IX. OTVARANJE, PREGLED I OCJENA PONUDA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12.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A75CDB" w:rsidRDefault="00D3238F" w:rsidP="00A75CDB">
      <w:pPr>
        <w:jc w:val="both"/>
        <w:rPr>
          <w:rFonts w:asciiTheme="minorHAnsi" w:eastAsia="Calibri" w:hAnsiTheme="minorHAnsi" w:cstheme="minorHAnsi"/>
        </w:rPr>
      </w:pPr>
      <w:r w:rsidRPr="00A75CDB">
        <w:rPr>
          <w:rFonts w:asciiTheme="minorHAnsi" w:eastAsia="Calibri" w:hAnsiTheme="minorHAnsi" w:cstheme="minorHAnsi"/>
        </w:rPr>
        <w:t xml:space="preserve">Otvaranje ponuda obavlja se kod svih postupaka jednostavne nabave i može biti javno. </w:t>
      </w:r>
    </w:p>
    <w:p w:rsidR="00D3238F" w:rsidRPr="00A75CDB" w:rsidRDefault="00D3238F" w:rsidP="00A75CDB">
      <w:pPr>
        <w:jc w:val="both"/>
        <w:rPr>
          <w:rFonts w:asciiTheme="minorHAnsi" w:eastAsia="Calibri" w:hAnsiTheme="minorHAnsi" w:cstheme="minorHAnsi"/>
        </w:rPr>
      </w:pPr>
      <w:r w:rsidRPr="00A75CDB">
        <w:rPr>
          <w:rFonts w:asciiTheme="minorHAnsi" w:eastAsia="Calibri" w:hAnsiTheme="minorHAnsi" w:cstheme="minorHAnsi"/>
        </w:rPr>
        <w:t>Prilikom otvaranja ponuda moraju biti nazočna najmanje dva (2) ovlaštena predstavnika Naručitelja</w:t>
      </w:r>
      <w:r w:rsidR="00E456F4">
        <w:rPr>
          <w:rFonts w:asciiTheme="minorHAnsi" w:eastAsia="Calibri" w:hAnsiTheme="minorHAnsi" w:cstheme="minorHAnsi"/>
        </w:rPr>
        <w:t xml:space="preserve"> koji</w:t>
      </w:r>
      <w:r w:rsidRPr="00A75CDB">
        <w:rPr>
          <w:rFonts w:asciiTheme="minorHAnsi" w:eastAsia="Calibri" w:hAnsiTheme="minorHAnsi" w:cstheme="minorHAnsi"/>
        </w:rPr>
        <w:t xml:space="preserve"> otvaraju ponude</w:t>
      </w:r>
      <w:r w:rsidR="00E456F4">
        <w:rPr>
          <w:rFonts w:asciiTheme="minorHAnsi" w:eastAsia="Calibri" w:hAnsiTheme="minorHAnsi" w:cstheme="minorHAnsi"/>
        </w:rPr>
        <w:t>,</w:t>
      </w:r>
      <w:r w:rsidRPr="00A75CDB">
        <w:rPr>
          <w:rFonts w:asciiTheme="minorHAnsi" w:eastAsia="Calibri" w:hAnsiTheme="minorHAnsi" w:cstheme="minorHAnsi"/>
        </w:rPr>
        <w:t xml:space="preserve"> a najkasnije u roku od tri (3) dana od dana isteka roka za dostavu ponuda i o tome sastavljaju zapisnik.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A75CDB" w:rsidRDefault="00D3238F" w:rsidP="00A75CDB">
      <w:pPr>
        <w:rPr>
          <w:rFonts w:asciiTheme="minorHAnsi" w:eastAsia="Calibri" w:hAnsiTheme="minorHAnsi" w:cstheme="minorHAnsi"/>
        </w:rPr>
      </w:pPr>
      <w:r w:rsidRPr="00A75CDB">
        <w:rPr>
          <w:rFonts w:asciiTheme="minorHAnsi" w:eastAsia="Calibri" w:hAnsiTheme="minorHAnsi" w:cstheme="minorHAnsi"/>
        </w:rPr>
        <w:t>Kod postupaka bagatelne nabave po skraćenom postupku / prva varijanta/</w:t>
      </w:r>
      <w:r w:rsidR="00E456F4">
        <w:rPr>
          <w:rFonts w:asciiTheme="minorHAnsi" w:eastAsia="Calibri" w:hAnsiTheme="minorHAnsi" w:cstheme="minorHAnsi"/>
        </w:rPr>
        <w:t xml:space="preserve"> </w:t>
      </w:r>
      <w:r w:rsidRPr="00A75CDB">
        <w:rPr>
          <w:rFonts w:asciiTheme="minorHAnsi" w:eastAsia="Calibri" w:hAnsiTheme="minorHAnsi" w:cstheme="minorHAnsi"/>
        </w:rPr>
        <w:t>kada se poziv upućuje jednom (1) gospodarskom subjektu, Odluka Načelnika o bagatelnoj nabavi / o prihvaćanju jedine zatražene ponude na odgovarajuću način svojim</w:t>
      </w:r>
      <w:r w:rsidR="00A75CDB">
        <w:rPr>
          <w:rFonts w:asciiTheme="minorHAnsi" w:eastAsia="Calibri" w:hAnsiTheme="minorHAnsi" w:cstheme="minorHAnsi"/>
        </w:rPr>
        <w:t xml:space="preserve"> </w:t>
      </w:r>
      <w:r w:rsidRPr="00A75CDB">
        <w:rPr>
          <w:rFonts w:asciiTheme="minorHAnsi" w:eastAsia="Calibri" w:hAnsiTheme="minorHAnsi" w:cstheme="minorHAnsi"/>
        </w:rPr>
        <w:t>sadržajem nadomješta Zapisnik o otvaranju, pregledu i ocjeni 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A75CDB" w:rsidRDefault="00D3238F" w:rsidP="00A75CDB">
      <w:pPr>
        <w:jc w:val="both"/>
        <w:rPr>
          <w:rFonts w:asciiTheme="minorHAnsi" w:eastAsia="Calibri" w:hAnsiTheme="minorHAnsi" w:cstheme="minorHAnsi"/>
        </w:rPr>
      </w:pPr>
      <w:r w:rsidRPr="00A75CDB">
        <w:rPr>
          <w:rFonts w:asciiTheme="minorHAnsi" w:eastAsia="Calibri" w:hAnsiTheme="minorHAnsi" w:cstheme="minorHAnsi"/>
        </w:rPr>
        <w:t>U slučaju odbijanja ponuda na odgovarajući način primjen</w:t>
      </w:r>
      <w:r w:rsidR="00A75CDB" w:rsidRPr="00A75CDB">
        <w:rPr>
          <w:rFonts w:asciiTheme="minorHAnsi" w:eastAsia="Calibri" w:hAnsiTheme="minorHAnsi" w:cstheme="minorHAnsi"/>
        </w:rPr>
        <w:t xml:space="preserve">juju se odredbe Zakona o javnoj </w:t>
      </w:r>
      <w:r w:rsidRPr="00A75CDB">
        <w:rPr>
          <w:rFonts w:asciiTheme="minorHAnsi" w:eastAsia="Calibri" w:hAnsiTheme="minorHAnsi" w:cstheme="minorHAnsi"/>
        </w:rPr>
        <w:t xml:space="preserve">nabavi. </w:t>
      </w:r>
    </w:p>
    <w:p w:rsidR="00D3238F" w:rsidRPr="00A75CDB" w:rsidRDefault="00D3238F" w:rsidP="00A75CDB">
      <w:pPr>
        <w:jc w:val="both"/>
        <w:rPr>
          <w:rFonts w:asciiTheme="minorHAnsi" w:eastAsia="Calibri" w:hAnsiTheme="minorHAnsi" w:cstheme="minorHAnsi"/>
        </w:rPr>
      </w:pPr>
    </w:p>
    <w:p w:rsidR="00D3238F" w:rsidRPr="007461D5" w:rsidRDefault="00D3238F" w:rsidP="007461D5">
      <w:pPr>
        <w:jc w:val="both"/>
        <w:rPr>
          <w:rFonts w:asciiTheme="minorHAnsi" w:eastAsia="Calibri" w:hAnsiTheme="minorHAnsi" w:cstheme="minorHAnsi"/>
        </w:rPr>
      </w:pPr>
      <w:r w:rsidRPr="007461D5">
        <w:rPr>
          <w:rFonts w:asciiTheme="minorHAnsi" w:eastAsia="Calibri" w:hAnsiTheme="minorHAnsi" w:cstheme="minorHAnsi"/>
        </w:rPr>
        <w:t xml:space="preserve">Ovlašteni predstavnici pregledavaju i ocjenjuju ponude na </w:t>
      </w:r>
      <w:r w:rsidR="00A75CDB" w:rsidRPr="007461D5">
        <w:rPr>
          <w:rFonts w:asciiTheme="minorHAnsi" w:eastAsia="Calibri" w:hAnsiTheme="minorHAnsi" w:cstheme="minorHAnsi"/>
        </w:rPr>
        <w:t xml:space="preserve">temelju uvjeta i zahtjeva iz </w:t>
      </w:r>
      <w:r w:rsidRPr="007461D5">
        <w:rPr>
          <w:rFonts w:asciiTheme="minorHAnsi" w:eastAsia="Calibri" w:hAnsiTheme="minorHAnsi" w:cstheme="minorHAnsi"/>
        </w:rPr>
        <w:t xml:space="preserve">poziva na dostavu ponuda. 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1D5" w:rsidRDefault="00D3238F" w:rsidP="007461D5">
      <w:pPr>
        <w:jc w:val="both"/>
        <w:rPr>
          <w:rFonts w:asciiTheme="minorHAnsi" w:eastAsia="Calibri" w:hAnsiTheme="minorHAnsi" w:cstheme="minorHAnsi"/>
        </w:rPr>
      </w:pPr>
      <w:r w:rsidRPr="007461D5">
        <w:rPr>
          <w:rFonts w:asciiTheme="minorHAnsi" w:eastAsia="Calibri" w:hAnsiTheme="minorHAnsi" w:cstheme="minorHAnsi"/>
        </w:rPr>
        <w:t xml:space="preserve">U postupku pregleda ocjene ponude može sudjelovati najmanje jedan ovlašteni predstavnik Naručitelja koji posjeduje važeći certifikat u području javne nabave. </w:t>
      </w:r>
    </w:p>
    <w:p w:rsidR="00D3238F" w:rsidRPr="007461D5" w:rsidRDefault="00D3238F" w:rsidP="007461D5">
      <w:pPr>
        <w:jc w:val="both"/>
        <w:rPr>
          <w:rFonts w:asciiTheme="minorHAnsi" w:eastAsia="Calibri" w:hAnsiTheme="minorHAnsi" w:cstheme="minorHAnsi"/>
        </w:rPr>
      </w:pPr>
    </w:p>
    <w:p w:rsidR="00D3238F" w:rsidRPr="007461D5" w:rsidRDefault="00D3238F" w:rsidP="007461D5">
      <w:pPr>
        <w:rPr>
          <w:rFonts w:asciiTheme="minorHAnsi" w:eastAsia="Calibri" w:hAnsiTheme="minorHAnsi" w:cstheme="minorHAnsi"/>
        </w:rPr>
      </w:pPr>
      <w:r w:rsidRPr="007461D5">
        <w:rPr>
          <w:rFonts w:asciiTheme="minorHAnsi" w:eastAsia="Calibri" w:hAnsiTheme="minorHAnsi" w:cstheme="minorHAnsi"/>
        </w:rPr>
        <w:t xml:space="preserve">Postupak pregleda obavljaju ukoliko je to potrebno i neovisne stručne osobe, te se o </w:t>
      </w:r>
    </w:p>
    <w:p w:rsidR="00D3238F" w:rsidRPr="007461D5" w:rsidRDefault="00D3238F" w:rsidP="007461D5">
      <w:pPr>
        <w:rPr>
          <w:rFonts w:asciiTheme="minorHAnsi" w:eastAsia="Calibri" w:hAnsiTheme="minorHAnsi" w:cstheme="minorHAnsi"/>
        </w:rPr>
      </w:pPr>
      <w:r w:rsidRPr="007461D5">
        <w:rPr>
          <w:rFonts w:asciiTheme="minorHAnsi" w:eastAsia="Calibri" w:hAnsiTheme="minorHAnsi" w:cstheme="minorHAnsi"/>
        </w:rPr>
        <w:t>istome sastavlja zapisnik.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X. KRITERIJ ZA ODABIR PONUDE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13.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Kriterij za odabir  po</w:t>
      </w:r>
      <w:r w:rsidR="00746C08" w:rsidRPr="00746C08">
        <w:rPr>
          <w:rFonts w:asciiTheme="minorHAnsi" w:eastAsia="Calibri" w:hAnsiTheme="minorHAnsi" w:cstheme="minorHAnsi"/>
        </w:rPr>
        <w:t xml:space="preserve">nude je </w:t>
      </w:r>
      <w:r w:rsidRPr="00746C08">
        <w:rPr>
          <w:rFonts w:asciiTheme="minorHAnsi" w:eastAsia="Calibri" w:hAnsiTheme="minorHAnsi" w:cstheme="minorHAnsi"/>
        </w:rPr>
        <w:t xml:space="preserve">ekonomski najpovoljnija ponuda. 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746C08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Kod</w:t>
      </w:r>
      <w:r w:rsidR="00D3238F" w:rsidRPr="00746C08">
        <w:rPr>
          <w:rFonts w:asciiTheme="minorHAnsi" w:eastAsia="Calibri" w:hAnsiTheme="minorHAnsi" w:cstheme="minorHAnsi"/>
        </w:rPr>
        <w:t xml:space="preserve"> kriterij</w:t>
      </w:r>
      <w:r w:rsidRPr="00746C08">
        <w:rPr>
          <w:rFonts w:asciiTheme="minorHAnsi" w:eastAsia="Calibri" w:hAnsiTheme="minorHAnsi" w:cstheme="minorHAnsi"/>
        </w:rPr>
        <w:t>a odabira ekonomski najpovoljnije ponude</w:t>
      </w:r>
      <w:r w:rsidR="00D3238F" w:rsidRPr="00746C08">
        <w:rPr>
          <w:rFonts w:asciiTheme="minorHAnsi" w:eastAsia="Calibri" w:hAnsiTheme="minorHAnsi" w:cstheme="minorHAnsi"/>
        </w:rPr>
        <w:t xml:space="preserve"> osim kriterija cijene mogu se koristiti i npr. kriterij kvalitete, tehničke prednosti, estetske i funkcionalne osobine, ekološke osobine, </w:t>
      </w:r>
      <w:r w:rsidR="00D3238F" w:rsidRPr="00746C08">
        <w:rPr>
          <w:rFonts w:asciiTheme="minorHAnsi" w:eastAsia="Calibri" w:hAnsiTheme="minorHAnsi" w:cstheme="minorHAnsi"/>
        </w:rPr>
        <w:lastRenderedPageBreak/>
        <w:t>operativni troškovi, ekonomičnost, datum isporuke ili rok izvršenja i drugo te je u zapisniku o otvaranju, pregledu i ocjeni potrebno obrazložiti izabranu ponudu.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XI. ODABIR I PONIŠTENJE POSTUPKA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Članak 14.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U postupku jednostavne nabave Naručitelj na osnovu pregleda i ocjene ponuda može donijeti</w:t>
      </w:r>
      <w:r w:rsidRPr="00D3238F">
        <w:rPr>
          <w:rFonts w:asciiTheme="minorHAnsi" w:eastAsia="Calibri" w:hAnsiTheme="minorHAnsi" w:cstheme="minorHAnsi"/>
          <w:b/>
        </w:rPr>
        <w:t xml:space="preserve">: </w:t>
      </w:r>
      <w:r w:rsidRPr="00746C08">
        <w:rPr>
          <w:rFonts w:asciiTheme="minorHAnsi" w:eastAsia="Calibri" w:hAnsiTheme="minorHAnsi" w:cstheme="minorHAnsi"/>
        </w:rPr>
        <w:t xml:space="preserve">Obavijest o odabiru najpovoljnije ponude ili Obavijest o prihvaćanju ponude ili </w:t>
      </w:r>
    </w:p>
    <w:p w:rsidR="00746C08" w:rsidRDefault="00D3238F" w:rsidP="00E456F4">
      <w:pPr>
        <w:jc w:val="both"/>
        <w:rPr>
          <w:rFonts w:asciiTheme="minorHAnsi" w:eastAsia="Calibri" w:hAnsiTheme="minorHAnsi" w:cstheme="minorHAnsi"/>
          <w:b/>
        </w:rPr>
      </w:pPr>
      <w:r w:rsidRPr="00746C08">
        <w:rPr>
          <w:rFonts w:asciiTheme="minorHAnsi" w:eastAsia="Calibri" w:hAnsiTheme="minorHAnsi" w:cstheme="minorHAnsi"/>
        </w:rPr>
        <w:t>Odluku o izravnom prihvaćanju ponude</w:t>
      </w:r>
      <w:r w:rsidRPr="00D3238F">
        <w:rPr>
          <w:rFonts w:asciiTheme="minorHAnsi" w:eastAsia="Calibri" w:hAnsiTheme="minorHAnsi" w:cstheme="minorHAnsi"/>
          <w:b/>
        </w:rPr>
        <w:t>.</w:t>
      </w:r>
    </w:p>
    <w:p w:rsidR="00D3238F" w:rsidRPr="00D3238F" w:rsidRDefault="00D3238F" w:rsidP="00E456F4">
      <w:pPr>
        <w:jc w:val="both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 xml:space="preserve"> 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Odluka iz točke 1. ovog članka obvezno sadrži: </w:t>
      </w:r>
      <w:r w:rsidR="00746C08" w:rsidRPr="00746C08">
        <w:rPr>
          <w:rFonts w:asciiTheme="minorHAnsi" w:eastAsia="Calibri" w:hAnsiTheme="minorHAnsi" w:cstheme="minorHAnsi"/>
        </w:rPr>
        <w:t xml:space="preserve"> </w:t>
      </w:r>
      <w:r w:rsidRPr="00746C08">
        <w:rPr>
          <w:rFonts w:asciiTheme="minorHAnsi" w:eastAsia="Calibri" w:hAnsiTheme="minorHAnsi" w:cstheme="minorHAnsi"/>
        </w:rPr>
        <w:t xml:space="preserve">podatke o Naručitelju, 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predmet nabave na koju se odnosi, </w:t>
      </w:r>
      <w:r w:rsidR="00746C08" w:rsidRPr="00746C08">
        <w:rPr>
          <w:rFonts w:asciiTheme="minorHAnsi" w:eastAsia="Calibri" w:hAnsiTheme="minorHAnsi" w:cstheme="minorHAnsi"/>
        </w:rPr>
        <w:t xml:space="preserve"> </w:t>
      </w:r>
      <w:r w:rsidRPr="00746C08">
        <w:rPr>
          <w:rFonts w:asciiTheme="minorHAnsi" w:eastAsia="Calibri" w:hAnsiTheme="minorHAnsi" w:cstheme="minorHAnsi"/>
        </w:rPr>
        <w:t xml:space="preserve">naziv ponuditelja čija je ponuda odabrana odnosno prihvaćena razloge odbijanja ponude, </w:t>
      </w:r>
      <w:r w:rsidR="00746C08" w:rsidRPr="00746C08">
        <w:rPr>
          <w:rFonts w:asciiTheme="minorHAnsi" w:eastAsia="Calibri" w:hAnsiTheme="minorHAnsi" w:cstheme="minorHAnsi"/>
        </w:rPr>
        <w:t xml:space="preserve"> </w:t>
      </w:r>
      <w:r w:rsidRPr="00746C08">
        <w:rPr>
          <w:rFonts w:asciiTheme="minorHAnsi" w:eastAsia="Calibri" w:hAnsiTheme="minorHAnsi" w:cstheme="minorHAnsi"/>
        </w:rPr>
        <w:t xml:space="preserve">datum donošenja i potpis odgovorne osobe. </w:t>
      </w:r>
    </w:p>
    <w:p w:rsidR="00746C08" w:rsidRPr="00746C08" w:rsidRDefault="00746C08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Obavijest s preslikom zapisnika o otvaranju, pregledu ocjeni ponuda  naručitelj 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je obvezan istovremeno dostaviti svakom ponuditelju na dokaziv način ( dostavnica, povratnica, izvješće o uspješnom slanju telefaksom, potvrda e-mailom, objavom na internetskim stranicama Naručitelja).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Odluka Načelnika o prihvaćanju jedine zatražene ponude</w:t>
      </w:r>
      <w:r w:rsidR="00746C08" w:rsidRPr="00746C08">
        <w:rPr>
          <w:rFonts w:asciiTheme="minorHAnsi" w:eastAsia="Calibri" w:hAnsiTheme="minorHAnsi" w:cstheme="minorHAnsi"/>
        </w:rPr>
        <w:t>, na odgovarajuću način svojim s</w:t>
      </w:r>
      <w:r w:rsidRPr="00746C08">
        <w:rPr>
          <w:rFonts w:asciiTheme="minorHAnsi" w:eastAsia="Calibri" w:hAnsiTheme="minorHAnsi" w:cstheme="minorHAnsi"/>
        </w:rPr>
        <w:t>adržajem nadomješta Zapisnik o otvaranju, pregledu i ocjeni .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Rok za donošenje Obavijesti o odabiru najpovoljnije ponude iznosi deset (10) dana od isteka roka za dostavu ponuda.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Naručitelj stječe uvjete za sklapanje Ugovora o nabavi po izvršenoj dostavi citirane odluke iz točke 1. na dokaziv način.</w:t>
      </w: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E456F4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746C08">
      <w:pPr>
        <w:jc w:val="center"/>
        <w:rPr>
          <w:rFonts w:asciiTheme="minorHAnsi" w:eastAsia="Calibri" w:hAnsiTheme="minorHAnsi" w:cstheme="minorHAnsi"/>
          <w:b/>
        </w:rPr>
      </w:pPr>
      <w:r w:rsidRPr="00746C08">
        <w:rPr>
          <w:rFonts w:asciiTheme="minorHAnsi" w:eastAsia="Calibri" w:hAnsiTheme="minorHAnsi" w:cstheme="minorHAnsi"/>
          <w:b/>
        </w:rPr>
        <w:t>Članak 15.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Ako postoje razlozi za poništenje postupka jednostavne nabave, Naručitelj bez odgode donosi Obavijest o poništenju postupka</w:t>
      </w:r>
      <w:r w:rsidR="00E456F4">
        <w:rPr>
          <w:rFonts w:asciiTheme="minorHAnsi" w:eastAsia="Calibri" w:hAnsiTheme="minorHAnsi" w:cstheme="minorHAnsi"/>
        </w:rPr>
        <w:t>.</w:t>
      </w:r>
      <w:r w:rsidRPr="00746C08">
        <w:rPr>
          <w:rFonts w:asciiTheme="minorHAnsi" w:eastAsia="Calibri" w:hAnsiTheme="minorHAnsi" w:cstheme="minorHAnsi"/>
        </w:rPr>
        <w:t xml:space="preserve"> </w:t>
      </w:r>
    </w:p>
    <w:p w:rsid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U Obavijesti o poništenju postupka jednostavne nabave Naručitelj navodi: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1./ podatke o Naručitelju,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2./ predmet nabave,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3./ obavijest o poništenju,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4./ obrazloženje razloga poništenja,</w:t>
      </w:r>
    </w:p>
    <w:p w:rsidR="00D3238F" w:rsidRPr="00D3238F" w:rsidRDefault="00D3238F" w:rsidP="00746C08">
      <w:pPr>
        <w:rPr>
          <w:rFonts w:asciiTheme="minorHAnsi" w:eastAsia="Calibri" w:hAnsiTheme="minorHAnsi" w:cstheme="minorHAnsi"/>
          <w:b/>
        </w:rPr>
      </w:pPr>
      <w:r w:rsidRPr="00746C08">
        <w:rPr>
          <w:rFonts w:asciiTheme="minorHAnsi" w:eastAsia="Calibri" w:hAnsiTheme="minorHAnsi" w:cstheme="minorHAnsi"/>
        </w:rPr>
        <w:t>5./ datum donošenja i potpis odgovorne osobe.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Rok za donošenje Obavijesti o poništenju postupka jednostavne nabave iznosi deset (10) dana od isteka roka za dostavu ponuda. 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Obavijest o poništenju postupka jednostavne nabave s preslikom zapisnika o otvaranju, pregledu i ocjeni ponuda Naručitelj je obvezan istovremeno dostaviti svakom ponuditelju na </w:t>
      </w:r>
      <w:r w:rsidRPr="00746C08">
        <w:rPr>
          <w:rFonts w:asciiTheme="minorHAnsi" w:eastAsia="Calibri" w:hAnsiTheme="minorHAnsi" w:cstheme="minorHAnsi"/>
        </w:rPr>
        <w:lastRenderedPageBreak/>
        <w:t>dokaziv način</w:t>
      </w:r>
      <w:r w:rsidR="00E456F4">
        <w:rPr>
          <w:rFonts w:asciiTheme="minorHAnsi" w:eastAsia="Calibri" w:hAnsiTheme="minorHAnsi" w:cstheme="minorHAnsi"/>
        </w:rPr>
        <w:t xml:space="preserve"> </w:t>
      </w:r>
      <w:r w:rsidRPr="00746C08">
        <w:rPr>
          <w:rFonts w:asciiTheme="minorHAnsi" w:eastAsia="Calibri" w:hAnsiTheme="minorHAnsi" w:cstheme="minorHAnsi"/>
        </w:rPr>
        <w:t xml:space="preserve">( dostavnica, povratnica, izvješće o uspješnom slanju telefaksom, potvrda e-mailom, objavom na internetskim stranicama Naručitelja). </w:t>
      </w:r>
    </w:p>
    <w:p w:rsidR="00D3238F" w:rsidRPr="00746C08" w:rsidRDefault="00D3238F" w:rsidP="00746C08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 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  <w:r w:rsidRPr="00D3238F">
        <w:rPr>
          <w:rFonts w:asciiTheme="minorHAnsi" w:eastAsia="Calibri" w:hAnsiTheme="minorHAnsi" w:cstheme="minorHAnsi"/>
          <w:b/>
        </w:rPr>
        <w:t>XII. PRIJELAZNE I ZAVRŠNE ODREDBE</w:t>
      </w:r>
    </w:p>
    <w:p w:rsidR="00D3238F" w:rsidRPr="00D3238F" w:rsidRDefault="00D3238F" w:rsidP="00D3238F">
      <w:pPr>
        <w:jc w:val="center"/>
        <w:rPr>
          <w:rFonts w:asciiTheme="minorHAnsi" w:eastAsia="Calibri" w:hAnsiTheme="minorHAnsi" w:cstheme="minorHAnsi"/>
          <w:b/>
        </w:rPr>
      </w:pPr>
    </w:p>
    <w:p w:rsidR="00D3238F" w:rsidRPr="00746C08" w:rsidRDefault="00D3238F" w:rsidP="00D3238F">
      <w:pPr>
        <w:jc w:val="center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Članak 16.</w:t>
      </w:r>
    </w:p>
    <w:p w:rsidR="00D3238F" w:rsidRPr="00746C08" w:rsidRDefault="00D3238F" w:rsidP="00D3238F">
      <w:pPr>
        <w:jc w:val="center"/>
        <w:rPr>
          <w:rFonts w:asciiTheme="minorHAnsi" w:eastAsia="Calibri" w:hAnsiTheme="minorHAnsi" w:cstheme="minorHAnsi"/>
        </w:rPr>
      </w:pPr>
    </w:p>
    <w:p w:rsidR="00D3238F" w:rsidRPr="00746C08" w:rsidRDefault="00D3238F" w:rsidP="00D3238F">
      <w:pPr>
        <w:jc w:val="center"/>
        <w:rPr>
          <w:rFonts w:asciiTheme="minorHAnsi" w:eastAsia="Calibri" w:hAnsiTheme="minorHAnsi" w:cstheme="minorHAnsi"/>
        </w:rPr>
      </w:pPr>
    </w:p>
    <w:p w:rsidR="00D3238F" w:rsidRPr="00746C08" w:rsidRDefault="00D3238F" w:rsidP="00DB2C33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 xml:space="preserve">Stupanjem na snagu ovog Pravilnika prestaje važiti </w:t>
      </w:r>
      <w:r w:rsidR="00746C08">
        <w:rPr>
          <w:rFonts w:asciiTheme="minorHAnsi" w:eastAsia="Calibri" w:hAnsiTheme="minorHAnsi" w:cstheme="minorHAnsi"/>
        </w:rPr>
        <w:t>Odluka</w:t>
      </w:r>
      <w:r w:rsidR="00746C08" w:rsidRPr="00746C08">
        <w:rPr>
          <w:rFonts w:asciiTheme="minorHAnsi" w:eastAsia="Calibri" w:hAnsiTheme="minorHAnsi" w:cstheme="minorHAnsi"/>
        </w:rPr>
        <w:t xml:space="preserve"> </w:t>
      </w:r>
      <w:r w:rsidR="00DB2C33">
        <w:rPr>
          <w:rFonts w:asciiTheme="minorHAnsi" w:eastAsia="Calibri" w:hAnsiTheme="minorHAnsi" w:cstheme="minorHAnsi"/>
        </w:rPr>
        <w:t xml:space="preserve"> </w:t>
      </w:r>
      <w:r w:rsidR="00746C08" w:rsidRPr="00746C08">
        <w:rPr>
          <w:rFonts w:asciiTheme="minorHAnsi" w:eastAsia="Calibri" w:hAnsiTheme="minorHAnsi" w:cstheme="minorHAnsi"/>
        </w:rPr>
        <w:t>o provedbi postupaka javne nabave bagatelne vrijednosti</w:t>
      </w:r>
      <w:r w:rsidR="00DB2C33">
        <w:rPr>
          <w:rFonts w:asciiTheme="minorHAnsi" w:eastAsia="Calibri" w:hAnsiTheme="minorHAnsi" w:cstheme="minorHAnsi"/>
        </w:rPr>
        <w:t xml:space="preserve"> </w:t>
      </w:r>
      <w:r w:rsidR="00746C08" w:rsidRPr="00746C08">
        <w:rPr>
          <w:rFonts w:asciiTheme="minorHAnsi" w:eastAsia="Calibri" w:hAnsiTheme="minorHAnsi" w:cstheme="minorHAnsi"/>
        </w:rPr>
        <w:t xml:space="preserve"> </w:t>
      </w:r>
      <w:r w:rsidR="00746C08">
        <w:rPr>
          <w:rFonts w:asciiTheme="minorHAnsi" w:eastAsia="Calibri" w:hAnsiTheme="minorHAnsi" w:cstheme="minorHAnsi"/>
        </w:rPr>
        <w:t>(</w:t>
      </w:r>
      <w:r w:rsidR="00DB2C33">
        <w:rPr>
          <w:rFonts w:asciiTheme="minorHAnsi" w:eastAsia="Calibri" w:hAnsiTheme="minorHAnsi" w:cstheme="minorHAnsi"/>
        </w:rPr>
        <w:t>KLASA : 022-05/16-01/04</w:t>
      </w:r>
      <w:r w:rsidR="00E456F4">
        <w:rPr>
          <w:rFonts w:asciiTheme="minorHAnsi" w:eastAsia="Calibri" w:hAnsiTheme="minorHAnsi" w:cstheme="minorHAnsi"/>
        </w:rPr>
        <w:t>,</w:t>
      </w:r>
      <w:r w:rsidR="00DB2C33">
        <w:rPr>
          <w:rFonts w:asciiTheme="minorHAnsi" w:eastAsia="Calibri" w:hAnsiTheme="minorHAnsi" w:cstheme="minorHAnsi"/>
        </w:rPr>
        <w:t xml:space="preserve"> URBROJ : 2104/05-03-16-01. od </w:t>
      </w:r>
      <w:r w:rsidR="00DB2C33" w:rsidRPr="00DB2C33">
        <w:rPr>
          <w:rFonts w:asciiTheme="minorHAnsi" w:eastAsia="Calibri" w:hAnsiTheme="minorHAnsi" w:cstheme="minorHAnsi"/>
        </w:rPr>
        <w:t>17.</w:t>
      </w:r>
      <w:r w:rsidR="00E456F4">
        <w:rPr>
          <w:rFonts w:asciiTheme="minorHAnsi" w:eastAsia="Calibri" w:hAnsiTheme="minorHAnsi" w:cstheme="minorHAnsi"/>
        </w:rPr>
        <w:t xml:space="preserve"> </w:t>
      </w:r>
      <w:r w:rsidR="00DB2C33" w:rsidRPr="00DB2C33">
        <w:rPr>
          <w:rFonts w:asciiTheme="minorHAnsi" w:eastAsia="Calibri" w:hAnsiTheme="minorHAnsi" w:cstheme="minorHAnsi"/>
        </w:rPr>
        <w:t>veljače.</w:t>
      </w:r>
      <w:r w:rsidR="00E456F4">
        <w:rPr>
          <w:rFonts w:asciiTheme="minorHAnsi" w:eastAsia="Calibri" w:hAnsiTheme="minorHAnsi" w:cstheme="minorHAnsi"/>
        </w:rPr>
        <w:t xml:space="preserve"> </w:t>
      </w:r>
      <w:r w:rsidR="00DB2C33" w:rsidRPr="00DB2C33">
        <w:rPr>
          <w:rFonts w:asciiTheme="minorHAnsi" w:eastAsia="Calibri" w:hAnsiTheme="minorHAnsi" w:cstheme="minorHAnsi"/>
        </w:rPr>
        <w:t>2016.</w:t>
      </w:r>
      <w:r w:rsidR="00E456F4">
        <w:rPr>
          <w:rFonts w:asciiTheme="minorHAnsi" w:eastAsia="Calibri" w:hAnsiTheme="minorHAnsi" w:cstheme="minorHAnsi"/>
        </w:rPr>
        <w:t xml:space="preserve"> </w:t>
      </w:r>
      <w:r w:rsidR="00DB2C33" w:rsidRPr="00DB2C33">
        <w:rPr>
          <w:rFonts w:asciiTheme="minorHAnsi" w:eastAsia="Calibri" w:hAnsiTheme="minorHAnsi" w:cstheme="minorHAnsi"/>
        </w:rPr>
        <w:t>godine</w:t>
      </w:r>
      <w:r w:rsidR="00DB2C33">
        <w:rPr>
          <w:rFonts w:asciiTheme="minorHAnsi" w:eastAsia="Calibri" w:hAnsiTheme="minorHAnsi" w:cstheme="minorHAnsi"/>
        </w:rPr>
        <w:t>)</w:t>
      </w:r>
    </w:p>
    <w:p w:rsidR="00D3238F" w:rsidRPr="00746C08" w:rsidRDefault="00D3238F" w:rsidP="00D3238F">
      <w:pPr>
        <w:jc w:val="center"/>
        <w:rPr>
          <w:rFonts w:asciiTheme="minorHAnsi" w:eastAsia="Calibri" w:hAnsiTheme="minorHAnsi" w:cstheme="minorHAnsi"/>
        </w:rPr>
      </w:pPr>
    </w:p>
    <w:p w:rsidR="00D3238F" w:rsidRPr="00746C08" w:rsidRDefault="00D3238F" w:rsidP="00DB2C33">
      <w:pPr>
        <w:jc w:val="both"/>
        <w:rPr>
          <w:rFonts w:asciiTheme="minorHAnsi" w:eastAsia="Calibri" w:hAnsiTheme="minorHAnsi" w:cstheme="minorHAnsi"/>
        </w:rPr>
      </w:pPr>
      <w:r w:rsidRPr="00746C08">
        <w:rPr>
          <w:rFonts w:asciiTheme="minorHAnsi" w:eastAsia="Calibri" w:hAnsiTheme="minorHAnsi" w:cstheme="minorHAnsi"/>
        </w:rPr>
        <w:t>Ovaj Pravilnik stupa na snagu danom donošenja a objavit će se u pr</w:t>
      </w:r>
      <w:r w:rsidR="00DB2C33">
        <w:rPr>
          <w:rFonts w:asciiTheme="minorHAnsi" w:eastAsia="Calibri" w:hAnsiTheme="minorHAnsi" w:cstheme="minorHAnsi"/>
        </w:rPr>
        <w:t>vom narednom broju</w:t>
      </w:r>
      <w:r w:rsidR="00E456F4">
        <w:rPr>
          <w:rFonts w:asciiTheme="minorHAnsi" w:eastAsia="Calibri" w:hAnsiTheme="minorHAnsi" w:cstheme="minorHAnsi"/>
        </w:rPr>
        <w:t xml:space="preserve"> </w:t>
      </w:r>
      <w:r w:rsidR="00746C08" w:rsidRPr="00746C08">
        <w:rPr>
          <w:rFonts w:asciiTheme="minorHAnsi" w:eastAsia="Calibri" w:hAnsiTheme="minorHAnsi" w:cstheme="minorHAnsi"/>
        </w:rPr>
        <w:t>„Službenog glasnika Općine Postira</w:t>
      </w:r>
      <w:r w:rsidRPr="00746C08">
        <w:rPr>
          <w:rFonts w:asciiTheme="minorHAnsi" w:eastAsia="Calibri" w:hAnsiTheme="minorHAnsi" w:cstheme="minorHAnsi"/>
        </w:rPr>
        <w:t xml:space="preserve">“. </w:t>
      </w:r>
    </w:p>
    <w:p w:rsidR="00D3238F" w:rsidRPr="00D3238F" w:rsidRDefault="00D3238F" w:rsidP="00DB2C33">
      <w:pPr>
        <w:jc w:val="both"/>
        <w:rPr>
          <w:rFonts w:asciiTheme="minorHAnsi" w:eastAsia="Calibri" w:hAnsiTheme="minorHAnsi" w:cstheme="minorHAnsi"/>
          <w:b/>
        </w:rPr>
      </w:pPr>
    </w:p>
    <w:p w:rsidR="00D3238F" w:rsidRPr="00D3238F" w:rsidRDefault="00D3238F" w:rsidP="00DB2C33">
      <w:pPr>
        <w:jc w:val="both"/>
        <w:rPr>
          <w:rFonts w:asciiTheme="minorHAnsi" w:eastAsia="Calibri" w:hAnsiTheme="minorHAnsi" w:cstheme="minorHAnsi"/>
          <w:b/>
        </w:rPr>
      </w:pPr>
    </w:p>
    <w:p w:rsidR="00746C08" w:rsidRDefault="00746C08" w:rsidP="0064387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746C08" w:rsidRDefault="00746C08" w:rsidP="0064387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64387D" w:rsidRPr="00197E98" w:rsidRDefault="00E456F4" w:rsidP="00E456F4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="0064387D" w:rsidRPr="00197E98">
        <w:rPr>
          <w:rFonts w:asciiTheme="minorHAnsi" w:hAnsiTheme="minorHAnsi" w:cstheme="minorHAnsi"/>
        </w:rPr>
        <w:t>Općinski načelnik</w:t>
      </w:r>
    </w:p>
    <w:p w:rsidR="0064387D" w:rsidRDefault="00E456F4" w:rsidP="00E456F4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64387D" w:rsidRPr="00197E98">
        <w:rPr>
          <w:rFonts w:asciiTheme="minorHAnsi" w:hAnsiTheme="minorHAnsi" w:cstheme="minorHAnsi"/>
        </w:rPr>
        <w:t>Ivan Mihačić</w:t>
      </w:r>
    </w:p>
    <w:p w:rsidR="00CA7DC2" w:rsidRDefault="00CA7DC2"/>
    <w:sectPr w:rsidR="00CA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071BA0"/>
    <w:multiLevelType w:val="hybridMultilevel"/>
    <w:tmpl w:val="0A90BC0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94175B"/>
    <w:multiLevelType w:val="hybridMultilevel"/>
    <w:tmpl w:val="D15EA90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3310DC3"/>
    <w:multiLevelType w:val="hybridMultilevel"/>
    <w:tmpl w:val="A4ACEBEC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3C726B6"/>
    <w:multiLevelType w:val="hybridMultilevel"/>
    <w:tmpl w:val="7EFC29D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C86FE2"/>
    <w:multiLevelType w:val="hybridMultilevel"/>
    <w:tmpl w:val="44B2C018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7F4B13"/>
    <w:multiLevelType w:val="hybridMultilevel"/>
    <w:tmpl w:val="9A16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16EF5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D495304"/>
    <w:multiLevelType w:val="hybridMultilevel"/>
    <w:tmpl w:val="310623C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EF4B32"/>
    <w:multiLevelType w:val="hybridMultilevel"/>
    <w:tmpl w:val="FDAC7D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27068F"/>
    <w:multiLevelType w:val="hybridMultilevel"/>
    <w:tmpl w:val="6158D848"/>
    <w:lvl w:ilvl="0" w:tplc="D964617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F4C0B05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1DD79F0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746144"/>
    <w:multiLevelType w:val="hybridMultilevel"/>
    <w:tmpl w:val="DFA0BFA6"/>
    <w:lvl w:ilvl="0" w:tplc="EF0E7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E250D"/>
    <w:multiLevelType w:val="hybridMultilevel"/>
    <w:tmpl w:val="19CE3F1C"/>
    <w:lvl w:ilvl="0" w:tplc="CF80021E">
      <w:start w:val="1"/>
      <w:numFmt w:val="bullet"/>
      <w:lvlText w:val=""/>
      <w:lvlJc w:val="left"/>
      <w:pPr>
        <w:ind w:left="10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A211802"/>
    <w:multiLevelType w:val="hybridMultilevel"/>
    <w:tmpl w:val="7F6007EE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CF80021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9B66A9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8328BD"/>
    <w:multiLevelType w:val="hybridMultilevel"/>
    <w:tmpl w:val="25CC71A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354B35"/>
    <w:multiLevelType w:val="hybridMultilevel"/>
    <w:tmpl w:val="6D18C7A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E93137B"/>
    <w:multiLevelType w:val="hybridMultilevel"/>
    <w:tmpl w:val="6AA81BAC"/>
    <w:lvl w:ilvl="0" w:tplc="EBB4F57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32A4C77"/>
    <w:multiLevelType w:val="hybridMultilevel"/>
    <w:tmpl w:val="98EC1F4E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1" w15:restartNumberingAfterBreak="0">
    <w:nsid w:val="239D7662"/>
    <w:multiLevelType w:val="hybridMultilevel"/>
    <w:tmpl w:val="BBFE78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D0025A"/>
    <w:multiLevelType w:val="hybridMultilevel"/>
    <w:tmpl w:val="C4E2ACCC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4F61E16"/>
    <w:multiLevelType w:val="hybridMultilevel"/>
    <w:tmpl w:val="B91874EA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5E86765"/>
    <w:multiLevelType w:val="hybridMultilevel"/>
    <w:tmpl w:val="799CF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B0DB2"/>
    <w:multiLevelType w:val="hybridMultilevel"/>
    <w:tmpl w:val="E6F28F04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2D2E0156"/>
    <w:multiLevelType w:val="hybridMultilevel"/>
    <w:tmpl w:val="F0DE320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9E3210"/>
    <w:multiLevelType w:val="hybridMultilevel"/>
    <w:tmpl w:val="B65EA7B4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DA0214D"/>
    <w:multiLevelType w:val="hybridMultilevel"/>
    <w:tmpl w:val="E1CCFC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E66F41"/>
    <w:multiLevelType w:val="hybridMultilevel"/>
    <w:tmpl w:val="877066AA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0" w15:restartNumberingAfterBreak="0">
    <w:nsid w:val="323C5757"/>
    <w:multiLevelType w:val="hybridMultilevel"/>
    <w:tmpl w:val="F5B859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5053D10"/>
    <w:multiLevelType w:val="hybridMultilevel"/>
    <w:tmpl w:val="BD5C2CD0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36715058"/>
    <w:multiLevelType w:val="hybridMultilevel"/>
    <w:tmpl w:val="3A54FA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5195D"/>
    <w:multiLevelType w:val="hybridMultilevel"/>
    <w:tmpl w:val="81C619BC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34" w15:restartNumberingAfterBreak="0">
    <w:nsid w:val="3C23519B"/>
    <w:multiLevelType w:val="hybridMultilevel"/>
    <w:tmpl w:val="B8BEDB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3E1B5403"/>
    <w:multiLevelType w:val="hybridMultilevel"/>
    <w:tmpl w:val="741E1BF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3FDA613D"/>
    <w:multiLevelType w:val="hybridMultilevel"/>
    <w:tmpl w:val="44B06E2C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FF54E03"/>
    <w:multiLevelType w:val="hybridMultilevel"/>
    <w:tmpl w:val="3274F91E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39" w15:restartNumberingAfterBreak="0">
    <w:nsid w:val="3FF9016B"/>
    <w:multiLevelType w:val="hybridMultilevel"/>
    <w:tmpl w:val="3AF083E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41256934"/>
    <w:multiLevelType w:val="hybridMultilevel"/>
    <w:tmpl w:val="84345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7270F3"/>
    <w:multiLevelType w:val="hybridMultilevel"/>
    <w:tmpl w:val="EC424B9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AA465E"/>
    <w:multiLevelType w:val="hybridMultilevel"/>
    <w:tmpl w:val="E32E1318"/>
    <w:lvl w:ilvl="0" w:tplc="C37E382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cs="Times New Roman"/>
      </w:rPr>
    </w:lvl>
  </w:abstractNum>
  <w:abstractNum w:abstractNumId="43" w15:restartNumberingAfterBreak="0">
    <w:nsid w:val="46E50E5C"/>
    <w:multiLevelType w:val="hybridMultilevel"/>
    <w:tmpl w:val="7A4C21B0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4" w15:restartNumberingAfterBreak="0">
    <w:nsid w:val="4A4E479A"/>
    <w:multiLevelType w:val="hybridMultilevel"/>
    <w:tmpl w:val="231EA74E"/>
    <w:lvl w:ilvl="0" w:tplc="A572AA8E">
      <w:start w:val="3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8D9"/>
    <w:multiLevelType w:val="hybridMultilevel"/>
    <w:tmpl w:val="FD203A8C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4DAB68F3"/>
    <w:multiLevelType w:val="hybridMultilevel"/>
    <w:tmpl w:val="19AE6E3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4E217E83"/>
    <w:multiLevelType w:val="hybridMultilevel"/>
    <w:tmpl w:val="F31E49B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50645626"/>
    <w:multiLevelType w:val="hybridMultilevel"/>
    <w:tmpl w:val="8548C52C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49" w15:restartNumberingAfterBreak="0">
    <w:nsid w:val="51200BE1"/>
    <w:multiLevelType w:val="hybridMultilevel"/>
    <w:tmpl w:val="BD9E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1B60A71"/>
    <w:multiLevelType w:val="hybridMultilevel"/>
    <w:tmpl w:val="A35EC1B6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531E696F"/>
    <w:multiLevelType w:val="hybridMultilevel"/>
    <w:tmpl w:val="0DD6209A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56F66F94"/>
    <w:multiLevelType w:val="hybridMultilevel"/>
    <w:tmpl w:val="A664BF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77025EC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54" w15:restartNumberingAfterBreak="0">
    <w:nsid w:val="57C208DC"/>
    <w:multiLevelType w:val="hybridMultilevel"/>
    <w:tmpl w:val="426A3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D72906"/>
    <w:multiLevelType w:val="hybridMultilevel"/>
    <w:tmpl w:val="44B06E2C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59CC2924"/>
    <w:multiLevelType w:val="hybridMultilevel"/>
    <w:tmpl w:val="EC2C11B0"/>
    <w:lvl w:ilvl="0" w:tplc="CF80021E">
      <w:start w:val="1"/>
      <w:numFmt w:val="bullet"/>
      <w:lvlText w:val=""/>
      <w:lvlJc w:val="left"/>
      <w:pPr>
        <w:ind w:left="11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7" w15:restartNumberingAfterBreak="0">
    <w:nsid w:val="5BA45D90"/>
    <w:multiLevelType w:val="hybridMultilevel"/>
    <w:tmpl w:val="F61650B6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5EA64EBA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9" w15:restartNumberingAfterBreak="0">
    <w:nsid w:val="5FEF27E8"/>
    <w:multiLevelType w:val="hybridMultilevel"/>
    <w:tmpl w:val="2C6EF42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6216295C"/>
    <w:multiLevelType w:val="hybridMultilevel"/>
    <w:tmpl w:val="B7EAF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4473C8E"/>
    <w:multiLevelType w:val="hybridMultilevel"/>
    <w:tmpl w:val="4C4C5FE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66A771E4"/>
    <w:multiLevelType w:val="hybridMultilevel"/>
    <w:tmpl w:val="26840CB4"/>
    <w:lvl w:ilvl="0" w:tplc="A15CD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670A2671"/>
    <w:multiLevelType w:val="hybridMultilevel"/>
    <w:tmpl w:val="E8780B7C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4" w15:restartNumberingAfterBreak="0">
    <w:nsid w:val="6711323C"/>
    <w:multiLevelType w:val="hybridMultilevel"/>
    <w:tmpl w:val="0DD6209A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876467D"/>
    <w:multiLevelType w:val="hybridMultilevel"/>
    <w:tmpl w:val="D8EEC18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68C943F9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67" w15:restartNumberingAfterBreak="0">
    <w:nsid w:val="68E27A65"/>
    <w:multiLevelType w:val="hybridMultilevel"/>
    <w:tmpl w:val="AA88C2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D844291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9" w15:restartNumberingAfterBreak="0">
    <w:nsid w:val="6EB97519"/>
    <w:multiLevelType w:val="hybridMultilevel"/>
    <w:tmpl w:val="FE3866F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F5607F1"/>
    <w:multiLevelType w:val="hybridMultilevel"/>
    <w:tmpl w:val="8D800172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1" w15:restartNumberingAfterBreak="0">
    <w:nsid w:val="6F5B3610"/>
    <w:multiLevelType w:val="hybridMultilevel"/>
    <w:tmpl w:val="BB30AE96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7084453E"/>
    <w:multiLevelType w:val="hybridMultilevel"/>
    <w:tmpl w:val="22C2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0FE0965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4" w15:restartNumberingAfterBreak="0">
    <w:nsid w:val="72101EF4"/>
    <w:multiLevelType w:val="hybridMultilevel"/>
    <w:tmpl w:val="56C8AAD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946CE6"/>
    <w:multiLevelType w:val="hybridMultilevel"/>
    <w:tmpl w:val="A63CF774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6" w15:restartNumberingAfterBreak="0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756E3D2F"/>
    <w:multiLevelType w:val="hybridMultilevel"/>
    <w:tmpl w:val="258AA366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77EB5059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9" w15:restartNumberingAfterBreak="0">
    <w:nsid w:val="79AB574F"/>
    <w:multiLevelType w:val="hybridMultilevel"/>
    <w:tmpl w:val="84FE665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C4E1AE1"/>
    <w:multiLevelType w:val="hybridMultilevel"/>
    <w:tmpl w:val="DDC803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DD1207F"/>
    <w:multiLevelType w:val="hybridMultilevel"/>
    <w:tmpl w:val="B564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DE9307D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F24539B"/>
    <w:multiLevelType w:val="hybridMultilevel"/>
    <w:tmpl w:val="738EAD0E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4"/>
  </w:num>
  <w:num w:numId="3">
    <w:abstractNumId w:val="80"/>
  </w:num>
  <w:num w:numId="4">
    <w:abstractNumId w:val="83"/>
  </w:num>
  <w:num w:numId="5">
    <w:abstractNumId w:val="27"/>
  </w:num>
  <w:num w:numId="6">
    <w:abstractNumId w:val="14"/>
  </w:num>
  <w:num w:numId="7">
    <w:abstractNumId w:val="51"/>
  </w:num>
  <w:num w:numId="8">
    <w:abstractNumId w:val="18"/>
  </w:num>
  <w:num w:numId="9">
    <w:abstractNumId w:val="3"/>
  </w:num>
  <w:num w:numId="10">
    <w:abstractNumId w:val="49"/>
  </w:num>
  <w:num w:numId="11">
    <w:abstractNumId w:val="39"/>
  </w:num>
  <w:num w:numId="12">
    <w:abstractNumId w:val="41"/>
  </w:num>
  <w:num w:numId="13">
    <w:abstractNumId w:val="75"/>
  </w:num>
  <w:num w:numId="14">
    <w:abstractNumId w:val="33"/>
  </w:num>
  <w:num w:numId="15">
    <w:abstractNumId w:val="70"/>
  </w:num>
  <w:num w:numId="16">
    <w:abstractNumId w:val="42"/>
  </w:num>
  <w:num w:numId="17">
    <w:abstractNumId w:val="44"/>
  </w:num>
  <w:num w:numId="18">
    <w:abstractNumId w:val="25"/>
  </w:num>
  <w:num w:numId="19">
    <w:abstractNumId w:val="20"/>
  </w:num>
  <w:num w:numId="20">
    <w:abstractNumId w:val="73"/>
  </w:num>
  <w:num w:numId="21">
    <w:abstractNumId w:val="58"/>
  </w:num>
  <w:num w:numId="22">
    <w:abstractNumId w:val="68"/>
  </w:num>
  <w:num w:numId="23">
    <w:abstractNumId w:val="66"/>
  </w:num>
  <w:num w:numId="24">
    <w:abstractNumId w:val="38"/>
  </w:num>
  <w:num w:numId="25">
    <w:abstractNumId w:val="43"/>
  </w:num>
  <w:num w:numId="26">
    <w:abstractNumId w:val="63"/>
  </w:num>
  <w:num w:numId="27">
    <w:abstractNumId w:val="78"/>
  </w:num>
  <w:num w:numId="28">
    <w:abstractNumId w:val="53"/>
  </w:num>
  <w:num w:numId="29">
    <w:abstractNumId w:val="72"/>
  </w:num>
  <w:num w:numId="30">
    <w:abstractNumId w:val="56"/>
  </w:num>
  <w:num w:numId="31">
    <w:abstractNumId w:val="48"/>
  </w:num>
  <w:num w:numId="32">
    <w:abstractNumId w:val="22"/>
  </w:num>
  <w:num w:numId="33">
    <w:abstractNumId w:val="57"/>
  </w:num>
  <w:num w:numId="34">
    <w:abstractNumId w:val="15"/>
  </w:num>
  <w:num w:numId="35">
    <w:abstractNumId w:val="61"/>
  </w:num>
  <w:num w:numId="36">
    <w:abstractNumId w:val="17"/>
  </w:num>
  <w:num w:numId="37">
    <w:abstractNumId w:val="16"/>
  </w:num>
  <w:num w:numId="38">
    <w:abstractNumId w:val="35"/>
  </w:num>
  <w:num w:numId="39">
    <w:abstractNumId w:val="4"/>
  </w:num>
  <w:num w:numId="40">
    <w:abstractNumId w:val="29"/>
  </w:num>
  <w:num w:numId="41">
    <w:abstractNumId w:val="45"/>
  </w:num>
  <w:num w:numId="42">
    <w:abstractNumId w:val="9"/>
  </w:num>
  <w:num w:numId="43">
    <w:abstractNumId w:val="6"/>
  </w:num>
  <w:num w:numId="44">
    <w:abstractNumId w:val="36"/>
  </w:num>
  <w:num w:numId="45">
    <w:abstractNumId w:val="28"/>
  </w:num>
  <w:num w:numId="46">
    <w:abstractNumId w:val="76"/>
  </w:num>
  <w:num w:numId="47">
    <w:abstractNumId w:val="7"/>
  </w:num>
  <w:num w:numId="48">
    <w:abstractNumId w:val="12"/>
  </w:num>
  <w:num w:numId="49">
    <w:abstractNumId w:val="11"/>
  </w:num>
  <w:num w:numId="50">
    <w:abstractNumId w:val="37"/>
  </w:num>
  <w:num w:numId="51">
    <w:abstractNumId w:val="77"/>
  </w:num>
  <w:num w:numId="52">
    <w:abstractNumId w:val="47"/>
  </w:num>
  <w:num w:numId="53">
    <w:abstractNumId w:val="69"/>
  </w:num>
  <w:num w:numId="54">
    <w:abstractNumId w:val="21"/>
  </w:num>
  <w:num w:numId="55">
    <w:abstractNumId w:val="31"/>
  </w:num>
  <w:num w:numId="56">
    <w:abstractNumId w:val="79"/>
  </w:num>
  <w:num w:numId="57">
    <w:abstractNumId w:val="60"/>
  </w:num>
  <w:num w:numId="58">
    <w:abstractNumId w:val="5"/>
  </w:num>
  <w:num w:numId="59">
    <w:abstractNumId w:val="74"/>
  </w:num>
  <w:num w:numId="60">
    <w:abstractNumId w:val="50"/>
  </w:num>
  <w:num w:numId="61">
    <w:abstractNumId w:val="0"/>
  </w:num>
  <w:num w:numId="62">
    <w:abstractNumId w:val="19"/>
  </w:num>
  <w:num w:numId="63">
    <w:abstractNumId w:val="65"/>
  </w:num>
  <w:num w:numId="64">
    <w:abstractNumId w:val="10"/>
  </w:num>
  <w:num w:numId="65">
    <w:abstractNumId w:val="59"/>
  </w:num>
  <w:num w:numId="66">
    <w:abstractNumId w:val="8"/>
  </w:num>
  <w:num w:numId="67">
    <w:abstractNumId w:val="23"/>
  </w:num>
  <w:num w:numId="68">
    <w:abstractNumId w:val="30"/>
  </w:num>
  <w:num w:numId="69">
    <w:abstractNumId w:val="26"/>
  </w:num>
  <w:num w:numId="70">
    <w:abstractNumId w:val="71"/>
  </w:num>
  <w:num w:numId="71">
    <w:abstractNumId w:val="81"/>
  </w:num>
  <w:num w:numId="72">
    <w:abstractNumId w:val="46"/>
  </w:num>
  <w:num w:numId="73">
    <w:abstractNumId w:val="34"/>
  </w:num>
  <w:num w:numId="74">
    <w:abstractNumId w:val="52"/>
  </w:num>
  <w:num w:numId="75">
    <w:abstractNumId w:val="55"/>
  </w:num>
  <w:num w:numId="76">
    <w:abstractNumId w:val="82"/>
  </w:num>
  <w:num w:numId="77">
    <w:abstractNumId w:val="1"/>
  </w:num>
  <w:num w:numId="78">
    <w:abstractNumId w:val="67"/>
  </w:num>
  <w:num w:numId="79">
    <w:abstractNumId w:val="13"/>
  </w:num>
  <w:num w:numId="80">
    <w:abstractNumId w:val="62"/>
  </w:num>
  <w:num w:numId="81">
    <w:abstractNumId w:val="24"/>
  </w:num>
  <w:num w:numId="82">
    <w:abstractNumId w:val="32"/>
  </w:num>
  <w:num w:numId="83">
    <w:abstractNumId w:val="54"/>
  </w:num>
  <w:num w:numId="84">
    <w:abstractNumId w:val="4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D"/>
    <w:rsid w:val="000671DF"/>
    <w:rsid w:val="000A0F84"/>
    <w:rsid w:val="0010445D"/>
    <w:rsid w:val="003A6748"/>
    <w:rsid w:val="00557CEA"/>
    <w:rsid w:val="0064387D"/>
    <w:rsid w:val="00673C22"/>
    <w:rsid w:val="006F26E8"/>
    <w:rsid w:val="00704A04"/>
    <w:rsid w:val="007461D5"/>
    <w:rsid w:val="00746C08"/>
    <w:rsid w:val="0075405B"/>
    <w:rsid w:val="008701D4"/>
    <w:rsid w:val="0087525D"/>
    <w:rsid w:val="00A75CDB"/>
    <w:rsid w:val="00BC7427"/>
    <w:rsid w:val="00BE74F5"/>
    <w:rsid w:val="00C77C4F"/>
    <w:rsid w:val="00CA7DC2"/>
    <w:rsid w:val="00D02F40"/>
    <w:rsid w:val="00D3238F"/>
    <w:rsid w:val="00D527DB"/>
    <w:rsid w:val="00DA7144"/>
    <w:rsid w:val="00DB2C33"/>
    <w:rsid w:val="00E456F4"/>
    <w:rsid w:val="00E4606A"/>
    <w:rsid w:val="00E70F14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C2D59-7CDB-4480-8D61-D851DFB5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438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87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527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5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post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postir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2018-02-23T09:00:00Z</dcterms:created>
  <dcterms:modified xsi:type="dcterms:W3CDTF">2018-02-23T09:00:00Z</dcterms:modified>
</cp:coreProperties>
</file>